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CC0" w:rsidRDefault="00D03CC0" w:rsidP="00E76268">
      <w:pPr>
        <w:spacing w:after="0" w:line="240" w:lineRule="auto"/>
        <w:rPr>
          <w:rFonts w:ascii="Times New Roman" w:hAnsi="Times New Roman" w:cs="Times New Roman"/>
          <w:b/>
          <w:sz w:val="28"/>
          <w:szCs w:val="28"/>
        </w:rPr>
      </w:pPr>
      <w:r>
        <w:rPr>
          <w:rFonts w:ascii="Times New Roman" w:hAnsi="Times New Roman" w:cs="Times New Roman"/>
          <w:b/>
          <w:sz w:val="28"/>
          <w:szCs w:val="28"/>
        </w:rPr>
        <w:t>Материалы по СРС</w:t>
      </w:r>
    </w:p>
    <w:p w:rsidR="00D03CC0" w:rsidRDefault="00D03CC0" w:rsidP="00E76268">
      <w:pPr>
        <w:spacing w:after="0" w:line="240" w:lineRule="auto"/>
        <w:rPr>
          <w:rFonts w:ascii="Times New Roman" w:hAnsi="Times New Roman" w:cs="Times New Roman"/>
          <w:b/>
          <w:sz w:val="28"/>
          <w:szCs w:val="28"/>
        </w:rPr>
      </w:pPr>
    </w:p>
    <w:p w:rsidR="00F7424C" w:rsidRDefault="00B530DE" w:rsidP="00E76268">
      <w:pPr>
        <w:spacing w:after="0" w:line="240" w:lineRule="auto"/>
        <w:rPr>
          <w:rFonts w:ascii="Times New Roman" w:hAnsi="Times New Roman" w:cs="Times New Roman"/>
          <w:b/>
          <w:sz w:val="28"/>
          <w:szCs w:val="28"/>
        </w:rPr>
      </w:pPr>
      <w:r w:rsidRPr="00B530DE">
        <w:rPr>
          <w:rFonts w:ascii="Times New Roman" w:hAnsi="Times New Roman" w:cs="Times New Roman"/>
          <w:b/>
          <w:sz w:val="28"/>
          <w:szCs w:val="28"/>
        </w:rPr>
        <w:t>Темы рефератов</w:t>
      </w:r>
    </w:p>
    <w:p w:rsidR="00E76268" w:rsidRDefault="008C32A9" w:rsidP="00E76268">
      <w:pPr>
        <w:spacing w:after="0" w:line="240" w:lineRule="auto"/>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1 Хлебный пилильщик. </w:t>
      </w:r>
      <w:r w:rsidR="000E7BA8" w:rsidRPr="000E7BA8">
        <w:rPr>
          <w:rFonts w:ascii="Times New Roman" w:hAnsi="Times New Roman" w:cs="Times New Roman"/>
          <w:sz w:val="28"/>
          <w:szCs w:val="28"/>
        </w:rPr>
        <w:t>Мероприятия по защите.</w:t>
      </w:r>
    </w:p>
    <w:p w:rsidR="000E7BA8" w:rsidRDefault="000E7BA8" w:rsidP="00E762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C14A86">
        <w:rPr>
          <w:rFonts w:ascii="Times New Roman" w:hAnsi="Times New Roman" w:cs="Times New Roman"/>
          <w:sz w:val="28"/>
          <w:szCs w:val="28"/>
        </w:rPr>
        <w:t xml:space="preserve">Хлебные стеблевые  блошки. </w:t>
      </w:r>
      <w:r w:rsidRPr="000E7BA8">
        <w:rPr>
          <w:rFonts w:ascii="Times New Roman" w:hAnsi="Times New Roman" w:cs="Times New Roman"/>
          <w:sz w:val="28"/>
          <w:szCs w:val="28"/>
        </w:rPr>
        <w:t xml:space="preserve"> Мероприятия по защите.</w:t>
      </w:r>
    </w:p>
    <w:p w:rsidR="000E7BA8" w:rsidRDefault="000E7BA8" w:rsidP="00E762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C14A86">
        <w:rPr>
          <w:rFonts w:ascii="Times New Roman" w:hAnsi="Times New Roman" w:cs="Times New Roman"/>
          <w:sz w:val="28"/>
          <w:szCs w:val="28"/>
        </w:rPr>
        <w:t xml:space="preserve">Гессенская муха. </w:t>
      </w:r>
      <w:r w:rsidRPr="000E7BA8">
        <w:rPr>
          <w:rFonts w:ascii="Times New Roman" w:hAnsi="Times New Roman" w:cs="Times New Roman"/>
          <w:sz w:val="28"/>
          <w:szCs w:val="28"/>
        </w:rPr>
        <w:t xml:space="preserve"> Мероприятия по защите.</w:t>
      </w:r>
    </w:p>
    <w:p w:rsidR="000E7BA8" w:rsidRDefault="000E7BA8" w:rsidP="00E762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sidR="00C14A86">
        <w:rPr>
          <w:rFonts w:ascii="Times New Roman" w:hAnsi="Times New Roman" w:cs="Times New Roman"/>
          <w:sz w:val="28"/>
          <w:szCs w:val="28"/>
        </w:rPr>
        <w:t>Шведская муха</w:t>
      </w:r>
      <w:r w:rsidRPr="000E7BA8">
        <w:rPr>
          <w:rFonts w:ascii="Times New Roman" w:hAnsi="Times New Roman" w:cs="Times New Roman"/>
          <w:sz w:val="28"/>
          <w:szCs w:val="28"/>
        </w:rPr>
        <w:t>. Мероприятия по защите.</w:t>
      </w:r>
    </w:p>
    <w:p w:rsidR="000E7BA8" w:rsidRDefault="000E7BA8" w:rsidP="00E762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00C14A86">
        <w:rPr>
          <w:rFonts w:ascii="Times New Roman" w:hAnsi="Times New Roman" w:cs="Times New Roman"/>
          <w:sz w:val="28"/>
          <w:szCs w:val="28"/>
        </w:rPr>
        <w:t>Серая зерновая совка</w:t>
      </w:r>
      <w:r w:rsidRPr="000E7BA8">
        <w:rPr>
          <w:rFonts w:ascii="Times New Roman" w:hAnsi="Times New Roman" w:cs="Times New Roman"/>
          <w:sz w:val="28"/>
          <w:szCs w:val="28"/>
        </w:rPr>
        <w:t>.</w:t>
      </w:r>
      <w:r w:rsidR="00C14A86">
        <w:rPr>
          <w:rFonts w:ascii="Times New Roman" w:hAnsi="Times New Roman" w:cs="Times New Roman"/>
          <w:sz w:val="28"/>
          <w:szCs w:val="28"/>
        </w:rPr>
        <w:t xml:space="preserve"> </w:t>
      </w:r>
      <w:r w:rsidR="00C14A86" w:rsidRPr="000E7BA8">
        <w:rPr>
          <w:rFonts w:ascii="Times New Roman" w:hAnsi="Times New Roman" w:cs="Times New Roman"/>
          <w:sz w:val="28"/>
          <w:szCs w:val="28"/>
        </w:rPr>
        <w:t>Мероприятия по защите.</w:t>
      </w:r>
    </w:p>
    <w:p w:rsidR="000E7BA8" w:rsidRDefault="000E7BA8" w:rsidP="00E7626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00C14A86">
        <w:rPr>
          <w:rFonts w:ascii="Times New Roman" w:hAnsi="Times New Roman" w:cs="Times New Roman"/>
          <w:sz w:val="28"/>
          <w:szCs w:val="28"/>
        </w:rPr>
        <w:t>Пьявица</w:t>
      </w:r>
      <w:proofErr w:type="spellEnd"/>
      <w:r w:rsidR="00C14A86">
        <w:rPr>
          <w:rFonts w:ascii="Times New Roman" w:hAnsi="Times New Roman" w:cs="Times New Roman"/>
          <w:sz w:val="28"/>
          <w:szCs w:val="28"/>
        </w:rPr>
        <w:t xml:space="preserve"> красногрудая</w:t>
      </w:r>
      <w:r w:rsidRPr="000E7BA8">
        <w:rPr>
          <w:rFonts w:ascii="Times New Roman" w:hAnsi="Times New Roman" w:cs="Times New Roman"/>
          <w:sz w:val="28"/>
          <w:szCs w:val="28"/>
        </w:rPr>
        <w:t>. Мероприятия по защите</w:t>
      </w:r>
      <w:r>
        <w:rPr>
          <w:rFonts w:ascii="Times New Roman" w:hAnsi="Times New Roman" w:cs="Times New Roman"/>
          <w:sz w:val="28"/>
          <w:szCs w:val="28"/>
        </w:rPr>
        <w:t>.</w:t>
      </w:r>
    </w:p>
    <w:p w:rsidR="000E7BA8" w:rsidRDefault="000E7BA8" w:rsidP="00E76268">
      <w:pPr>
        <w:spacing w:after="0" w:line="240" w:lineRule="auto"/>
        <w:rPr>
          <w:rFonts w:ascii="Times New Roman" w:hAnsi="Times New Roman" w:cs="Times New Roman"/>
          <w:sz w:val="28"/>
          <w:szCs w:val="28"/>
        </w:rPr>
      </w:pPr>
      <w:r>
        <w:rPr>
          <w:rStyle w:val="FontStyle227"/>
          <w:sz w:val="28"/>
          <w:szCs w:val="28"/>
        </w:rPr>
        <w:t xml:space="preserve">7 </w:t>
      </w:r>
      <w:r w:rsidR="002D020B">
        <w:rPr>
          <w:rStyle w:val="FontStyle227"/>
          <w:sz w:val="28"/>
          <w:szCs w:val="28"/>
        </w:rPr>
        <w:t>хлебные жуки</w:t>
      </w:r>
      <w:r w:rsidRPr="000E7BA8">
        <w:rPr>
          <w:rStyle w:val="FontStyle227"/>
          <w:sz w:val="28"/>
          <w:szCs w:val="28"/>
        </w:rPr>
        <w:t xml:space="preserve">. </w:t>
      </w:r>
      <w:r w:rsidRPr="000E7BA8">
        <w:rPr>
          <w:rFonts w:ascii="Times New Roman" w:hAnsi="Times New Roman" w:cs="Times New Roman"/>
          <w:sz w:val="28"/>
          <w:szCs w:val="28"/>
        </w:rPr>
        <w:t>Мероприятия по защите.</w:t>
      </w:r>
    </w:p>
    <w:p w:rsidR="000E7BA8" w:rsidRDefault="000E7BA8" w:rsidP="00E76268">
      <w:pPr>
        <w:spacing w:after="0" w:line="240" w:lineRule="auto"/>
        <w:rPr>
          <w:rFonts w:ascii="Times New Roman" w:hAnsi="Times New Roman" w:cs="Times New Roman"/>
          <w:sz w:val="28"/>
          <w:szCs w:val="28"/>
        </w:rPr>
      </w:pPr>
      <w:r>
        <w:rPr>
          <w:rStyle w:val="FontStyle227"/>
          <w:sz w:val="28"/>
          <w:szCs w:val="28"/>
        </w:rPr>
        <w:t xml:space="preserve">8 </w:t>
      </w:r>
      <w:proofErr w:type="spellStart"/>
      <w:r w:rsidR="002D020B">
        <w:rPr>
          <w:rStyle w:val="FontStyle227"/>
          <w:sz w:val="28"/>
          <w:szCs w:val="28"/>
        </w:rPr>
        <w:t>Трипс</w:t>
      </w:r>
      <w:proofErr w:type="spellEnd"/>
      <w:r w:rsidRPr="000E7BA8">
        <w:rPr>
          <w:rStyle w:val="FontStyle227"/>
          <w:sz w:val="28"/>
          <w:szCs w:val="28"/>
        </w:rPr>
        <w:t xml:space="preserve">. </w:t>
      </w:r>
      <w:r w:rsidRPr="000E7BA8">
        <w:rPr>
          <w:rFonts w:ascii="Times New Roman" w:hAnsi="Times New Roman" w:cs="Times New Roman"/>
          <w:sz w:val="28"/>
          <w:szCs w:val="28"/>
        </w:rPr>
        <w:t>Мероприятия по защите.</w:t>
      </w:r>
    </w:p>
    <w:p w:rsidR="000E7BA8" w:rsidRDefault="000E7BA8" w:rsidP="00E76268">
      <w:pPr>
        <w:spacing w:after="0" w:line="240" w:lineRule="auto"/>
        <w:rPr>
          <w:rFonts w:ascii="Times New Roman" w:hAnsi="Times New Roman" w:cs="Times New Roman"/>
          <w:sz w:val="28"/>
          <w:szCs w:val="28"/>
        </w:rPr>
      </w:pPr>
      <w:r>
        <w:rPr>
          <w:rStyle w:val="FontStyle227"/>
          <w:sz w:val="28"/>
          <w:szCs w:val="28"/>
        </w:rPr>
        <w:t xml:space="preserve">9 </w:t>
      </w:r>
      <w:r w:rsidR="002D020B">
        <w:rPr>
          <w:rStyle w:val="FontStyle227"/>
          <w:sz w:val="28"/>
          <w:szCs w:val="28"/>
        </w:rPr>
        <w:t>Злаковые тли</w:t>
      </w:r>
      <w:r w:rsidRPr="000E7BA8">
        <w:rPr>
          <w:rStyle w:val="FontStyle227"/>
          <w:sz w:val="28"/>
          <w:szCs w:val="28"/>
        </w:rPr>
        <w:t xml:space="preserve">. </w:t>
      </w:r>
      <w:r w:rsidRPr="000E7BA8">
        <w:rPr>
          <w:rFonts w:ascii="Times New Roman" w:hAnsi="Times New Roman" w:cs="Times New Roman"/>
          <w:sz w:val="28"/>
          <w:szCs w:val="28"/>
        </w:rPr>
        <w:t>Мероприятия по защите.</w:t>
      </w:r>
    </w:p>
    <w:p w:rsidR="00780B89" w:rsidRPr="00780B89" w:rsidRDefault="00780B89" w:rsidP="00780B89">
      <w:pPr>
        <w:spacing w:after="0" w:line="240" w:lineRule="auto"/>
        <w:rPr>
          <w:rFonts w:ascii="Times New Roman" w:eastAsia="Times New Roman" w:hAnsi="Times New Roman" w:cs="Times New Roman"/>
          <w:b/>
          <w:sz w:val="28"/>
          <w:szCs w:val="28"/>
          <w:lang w:eastAsia="ru-RU"/>
        </w:rPr>
      </w:pPr>
    </w:p>
    <w:p w:rsidR="00833CE5" w:rsidRPr="00780B89" w:rsidRDefault="00833CE5" w:rsidP="00780B89">
      <w:pPr>
        <w:tabs>
          <w:tab w:val="left" w:pos="709"/>
        </w:tabs>
        <w:spacing w:after="0" w:line="240" w:lineRule="auto"/>
        <w:jc w:val="both"/>
        <w:rPr>
          <w:rFonts w:ascii="Times New Roman" w:eastAsia="Times New Roman" w:hAnsi="Times New Roman" w:cs="Times New Roman"/>
          <w:b/>
          <w:sz w:val="28"/>
          <w:szCs w:val="28"/>
          <w:lang w:eastAsia="ru-RU"/>
        </w:rPr>
      </w:pPr>
      <w:r w:rsidRPr="00780B89">
        <w:rPr>
          <w:rFonts w:ascii="Times New Roman" w:eastAsia="Times New Roman" w:hAnsi="Times New Roman" w:cs="Times New Roman"/>
          <w:b/>
          <w:sz w:val="28"/>
          <w:szCs w:val="28"/>
          <w:lang w:eastAsia="ru-RU"/>
        </w:rPr>
        <w:t>Темы глоссария</w:t>
      </w:r>
    </w:p>
    <w:p w:rsidR="00833CE5" w:rsidRDefault="002D020B" w:rsidP="00D169B4">
      <w:pPr>
        <w:tabs>
          <w:tab w:val="left" w:pos="709"/>
        </w:tabs>
        <w:spacing w:after="0" w:line="240" w:lineRule="auto"/>
        <w:ind w:firstLine="567"/>
        <w:jc w:val="both"/>
        <w:rPr>
          <w:rFonts w:ascii="Times New Roman" w:hAnsi="Times New Roman" w:cs="Times New Roman"/>
          <w:sz w:val="28"/>
          <w:szCs w:val="28"/>
        </w:rPr>
      </w:pPr>
      <w:r w:rsidRPr="002D020B">
        <w:rPr>
          <w:rFonts w:ascii="Times New Roman" w:hAnsi="Times New Roman" w:cs="Times New Roman"/>
          <w:sz w:val="28"/>
          <w:szCs w:val="28"/>
        </w:rPr>
        <w:t xml:space="preserve">Вредители зерновых и технических культур». </w:t>
      </w:r>
      <w:proofErr w:type="spellStart"/>
      <w:r w:rsidRPr="002D020B">
        <w:rPr>
          <w:rFonts w:ascii="Times New Roman" w:hAnsi="Times New Roman" w:cs="Times New Roman"/>
          <w:sz w:val="28"/>
          <w:szCs w:val="28"/>
        </w:rPr>
        <w:t>Систематические</w:t>
      </w:r>
      <w:proofErr w:type="gramStart"/>
      <w:r w:rsidRPr="002D020B">
        <w:rPr>
          <w:rFonts w:ascii="Times New Roman" w:hAnsi="Times New Roman" w:cs="Times New Roman"/>
          <w:sz w:val="28"/>
          <w:szCs w:val="28"/>
        </w:rPr>
        <w:t>.г</w:t>
      </w:r>
      <w:proofErr w:type="gramEnd"/>
      <w:r w:rsidRPr="002D020B">
        <w:rPr>
          <w:rFonts w:ascii="Times New Roman" w:hAnsi="Times New Roman" w:cs="Times New Roman"/>
          <w:sz w:val="28"/>
          <w:szCs w:val="28"/>
        </w:rPr>
        <w:t>руппы</w:t>
      </w:r>
      <w:proofErr w:type="spellEnd"/>
      <w:r w:rsidRPr="002D020B">
        <w:rPr>
          <w:rFonts w:ascii="Times New Roman" w:hAnsi="Times New Roman" w:cs="Times New Roman"/>
          <w:sz w:val="28"/>
          <w:szCs w:val="28"/>
        </w:rPr>
        <w:t xml:space="preserve"> вредителей зерновых и техн</w:t>
      </w:r>
      <w:r w:rsidRPr="002D020B">
        <w:rPr>
          <w:rFonts w:ascii="Times New Roman" w:hAnsi="Times New Roman" w:cs="Times New Roman"/>
          <w:sz w:val="28"/>
          <w:szCs w:val="28"/>
        </w:rPr>
        <w:t>и</w:t>
      </w:r>
      <w:r w:rsidRPr="002D020B">
        <w:rPr>
          <w:rFonts w:ascii="Times New Roman" w:hAnsi="Times New Roman" w:cs="Times New Roman"/>
          <w:sz w:val="28"/>
          <w:szCs w:val="28"/>
        </w:rPr>
        <w:t>ческих культур. Методы регулирования численности вредителей зерновых и технических культур. Методы учета вредителей, план мониторинга на посевах, виды прогнозов. Вредители яровой пшеницы. Вредители ячменя. Вредители овса. Вредители картофеля.  Вредители льна.   Вредители подсолнечника.  Вредители рапса.  Вредители сафлора. Вредители сахарной свеклы. Вредоносность. Экономический порог вредоносности. Экономическая эффективность использования инсектицидов. Биологическая эффективность использования инсектицидов. Хозяйственная эффективность использования инсектицидов.</w:t>
      </w:r>
    </w:p>
    <w:p w:rsidR="002D020B" w:rsidRPr="002D020B" w:rsidRDefault="002D020B" w:rsidP="00D169B4">
      <w:pPr>
        <w:tabs>
          <w:tab w:val="left" w:pos="709"/>
        </w:tabs>
        <w:spacing w:after="0" w:line="240" w:lineRule="auto"/>
        <w:ind w:firstLine="567"/>
        <w:jc w:val="both"/>
        <w:rPr>
          <w:rFonts w:ascii="Times New Roman" w:eastAsia="Times New Roman" w:hAnsi="Times New Roman" w:cs="Times New Roman"/>
          <w:b/>
          <w:sz w:val="28"/>
          <w:szCs w:val="28"/>
          <w:lang w:eastAsia="ru-RU"/>
        </w:rPr>
      </w:pPr>
    </w:p>
    <w:p w:rsidR="00D03CC0" w:rsidRPr="00B7329E" w:rsidRDefault="00D03CC0" w:rsidP="00D03CC0">
      <w:pPr>
        <w:spacing w:after="0" w:line="240" w:lineRule="auto"/>
        <w:ind w:firstLine="709"/>
        <w:jc w:val="both"/>
        <w:rPr>
          <w:rFonts w:ascii="Times New Roman" w:hAnsi="Times New Roman" w:cs="Times New Roman"/>
          <w:b/>
          <w:sz w:val="28"/>
          <w:szCs w:val="28"/>
        </w:rPr>
      </w:pPr>
      <w:r w:rsidRPr="00B7329E">
        <w:rPr>
          <w:rFonts w:ascii="Times New Roman" w:hAnsi="Times New Roman" w:cs="Times New Roman"/>
          <w:b/>
          <w:sz w:val="28"/>
          <w:szCs w:val="28"/>
        </w:rPr>
        <w:t>ТРЕБОВАНИЯ К ВЫПОЛНЕНИЮ, ОФОРМЛЕНИЮ И ЗАЩИТЕ РЕФЕРАТА</w:t>
      </w:r>
    </w:p>
    <w:p w:rsidR="00D03CC0" w:rsidRPr="00B7329E" w:rsidRDefault="00D03CC0" w:rsidP="00D03CC0">
      <w:pPr>
        <w:spacing w:after="0" w:line="240" w:lineRule="auto"/>
        <w:ind w:firstLine="709"/>
        <w:jc w:val="both"/>
        <w:rPr>
          <w:rFonts w:ascii="Times New Roman" w:hAnsi="Times New Roman" w:cs="Times New Roman"/>
          <w:b/>
          <w:sz w:val="28"/>
          <w:szCs w:val="28"/>
        </w:rPr>
      </w:pPr>
      <w:r w:rsidRPr="00B7329E">
        <w:rPr>
          <w:rFonts w:ascii="Times New Roman" w:hAnsi="Times New Roman" w:cs="Times New Roman"/>
          <w:b/>
          <w:sz w:val="28"/>
          <w:szCs w:val="28"/>
        </w:rPr>
        <w:t xml:space="preserve">    1 Содержание и структура реферата</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Реферат должен включать следующие структурные элементы:</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титульный лист;</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содержание;</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введение;</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основную часть;</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заключение (выводы);</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список использованных источников;</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На титульном листе приводятся следующие сведения: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полное наименование министерства, учебного заведения и кафедры (каждое с заглавной буквы);</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вид работы – реферат</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наименование темы реферата «на тему»;</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шифр и наименование специальности;</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слева – слово «выполнил», справа </w:t>
      </w:r>
      <w:proofErr w:type="gramStart"/>
      <w:r w:rsidRPr="00B7329E">
        <w:rPr>
          <w:rFonts w:ascii="Times New Roman" w:hAnsi="Times New Roman" w:cs="Times New Roman"/>
          <w:sz w:val="28"/>
          <w:szCs w:val="28"/>
        </w:rPr>
        <w:t>напротив указывается</w:t>
      </w:r>
      <w:proofErr w:type="gramEnd"/>
      <w:r w:rsidRPr="00B7329E">
        <w:rPr>
          <w:rFonts w:ascii="Times New Roman" w:hAnsi="Times New Roman" w:cs="Times New Roman"/>
          <w:sz w:val="28"/>
          <w:szCs w:val="28"/>
        </w:rPr>
        <w:t xml:space="preserve"> фамилия и инициалы студента, курс и форма обучения;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lastRenderedPageBreak/>
        <w:t xml:space="preserve">     - строкой ниже пишется «преподаватель», и указывается фамилия и инициалы, ученая степень, ученое звание, другие </w:t>
      </w:r>
      <w:proofErr w:type="spellStart"/>
      <w:r w:rsidRPr="00B7329E">
        <w:rPr>
          <w:rFonts w:ascii="Times New Roman" w:hAnsi="Times New Roman" w:cs="Times New Roman"/>
          <w:sz w:val="28"/>
          <w:szCs w:val="28"/>
        </w:rPr>
        <w:t>регалиируководителя</w:t>
      </w:r>
      <w:proofErr w:type="spellEnd"/>
      <w:r w:rsidRPr="00B7329E">
        <w:rPr>
          <w:rFonts w:ascii="Times New Roman" w:hAnsi="Times New Roman" w:cs="Times New Roman"/>
          <w:sz w:val="28"/>
          <w:szCs w:val="28"/>
        </w:rPr>
        <w:t>;</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город, год.</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Титульный лист входит в общую нумерацию страниц работы, но на нем номер страницы (цифра «1») не проставляется.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Содержание включает введение, порядковые номера и наименования всех разделов, подразделов, заключение, список использованных источников с указанием номеров страниц, с которых начинаются эти </w:t>
      </w:r>
      <w:proofErr w:type="spellStart"/>
      <w:r w:rsidRPr="00B7329E">
        <w:rPr>
          <w:rFonts w:ascii="Times New Roman" w:hAnsi="Times New Roman" w:cs="Times New Roman"/>
          <w:sz w:val="28"/>
          <w:szCs w:val="28"/>
        </w:rPr>
        <w:t>элементыреферата</w:t>
      </w:r>
      <w:proofErr w:type="spellEnd"/>
      <w:r w:rsidRPr="00B7329E">
        <w:rPr>
          <w:rFonts w:ascii="Times New Roman" w:hAnsi="Times New Roman" w:cs="Times New Roman"/>
          <w:sz w:val="28"/>
          <w:szCs w:val="28"/>
        </w:rPr>
        <w:t xml:space="preserve">. </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Все заголовки начинают с заглавной буквы, точку на конце не ставят, последнее слово каждого заголовка соединяют отточием с соответствующим ему номером страницы в правом столбце содержания.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Слово «Содержание» записывают в виде заголовка вверху страницы, посередине строки с заглавной буквы, жирным шрифтом, между словом «Содержание» и самим содержанием делают отступ в одну строку</w:t>
      </w:r>
      <w:r>
        <w:rPr>
          <w:rFonts w:ascii="Times New Roman" w:hAnsi="Times New Roman" w:cs="Times New Roman"/>
          <w:sz w:val="28"/>
          <w:szCs w:val="28"/>
        </w:rPr>
        <w:t>.</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Введение является первым разделом реферата. </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Объем введения должен быть небольшим – одна страница</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Заключение (выводы) должно содержать краткие выводы по материалам реферата.</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«Заключение» записывают в виде заголовка с заглавной буквы с новой страницы жирным шрифтом, между словом «Заключение» и </w:t>
      </w:r>
      <w:proofErr w:type="spellStart"/>
      <w:r w:rsidRPr="00B7329E">
        <w:rPr>
          <w:rFonts w:ascii="Times New Roman" w:hAnsi="Times New Roman" w:cs="Times New Roman"/>
          <w:sz w:val="28"/>
          <w:szCs w:val="28"/>
        </w:rPr>
        <w:t>текстомделают</w:t>
      </w:r>
      <w:proofErr w:type="spellEnd"/>
      <w:r w:rsidRPr="00B7329E">
        <w:rPr>
          <w:rFonts w:ascii="Times New Roman" w:hAnsi="Times New Roman" w:cs="Times New Roman"/>
          <w:sz w:val="28"/>
          <w:szCs w:val="28"/>
        </w:rPr>
        <w:t xml:space="preserve"> отступ в одну строку.</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Список использованных источников должен содержать сведения об источниках, использованных при написании реферата: на каждый источник в тексте работы должна быть ссылка.</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Ссылки на использованные источники  следует приводить в квадратных скобках.</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Сведения об источниках следует располагать в порядке появления ссылок на них в тексте работы и нумеровать арабскими цифрами  без точки и печатать с абзацного отступа.</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Список использованных источников оформляется по определенным правилам.</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Слова «Список использованных источников» записывают в виде заголовка вверху новой страницы с заглавной буквы, посередине строки, жирным шрифтом. Между заголовком и текстом делают отступ в одну строку.</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b/>
          <w:sz w:val="28"/>
          <w:szCs w:val="28"/>
        </w:rPr>
      </w:pPr>
      <w:r w:rsidRPr="00B7329E">
        <w:rPr>
          <w:rFonts w:ascii="Times New Roman" w:hAnsi="Times New Roman" w:cs="Times New Roman"/>
          <w:b/>
          <w:sz w:val="28"/>
          <w:szCs w:val="28"/>
        </w:rPr>
        <w:t xml:space="preserve">    2 Правила оформления реферата</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Изложение текста и оформление работ может выполняться рукописным или печатным способом, на одной стороне листа белой бумаги формата А</w:t>
      </w:r>
      <w:proofErr w:type="gramStart"/>
      <w:r w:rsidRPr="00B7329E">
        <w:rPr>
          <w:rFonts w:ascii="Times New Roman" w:hAnsi="Times New Roman" w:cs="Times New Roman"/>
          <w:sz w:val="28"/>
          <w:szCs w:val="28"/>
        </w:rPr>
        <w:t>4</w:t>
      </w:r>
      <w:proofErr w:type="gramEnd"/>
      <w:r w:rsidRPr="00B7329E">
        <w:rPr>
          <w:rFonts w:ascii="Times New Roman" w:hAnsi="Times New Roman" w:cs="Times New Roman"/>
          <w:sz w:val="28"/>
          <w:szCs w:val="28"/>
        </w:rPr>
        <w:t xml:space="preserve"> через одинарный интервал. Шрифт</w:t>
      </w:r>
      <w:r w:rsidRPr="00F80B02">
        <w:rPr>
          <w:rFonts w:ascii="Times New Roman" w:hAnsi="Times New Roman" w:cs="Times New Roman"/>
          <w:sz w:val="28"/>
          <w:szCs w:val="28"/>
        </w:rPr>
        <w:t xml:space="preserve"> –   </w:t>
      </w:r>
      <w:r w:rsidRPr="00B7329E">
        <w:rPr>
          <w:rFonts w:ascii="Times New Roman" w:hAnsi="Times New Roman" w:cs="Times New Roman"/>
          <w:sz w:val="28"/>
          <w:szCs w:val="28"/>
          <w:lang w:val="en-US"/>
        </w:rPr>
        <w:t>Times</w:t>
      </w:r>
      <w:r w:rsidRPr="00F80B02">
        <w:rPr>
          <w:rFonts w:ascii="Times New Roman" w:hAnsi="Times New Roman" w:cs="Times New Roman"/>
          <w:sz w:val="28"/>
          <w:szCs w:val="28"/>
        </w:rPr>
        <w:t xml:space="preserve"> </w:t>
      </w:r>
      <w:r w:rsidRPr="00B7329E">
        <w:rPr>
          <w:rFonts w:ascii="Times New Roman" w:hAnsi="Times New Roman" w:cs="Times New Roman"/>
          <w:sz w:val="28"/>
          <w:szCs w:val="28"/>
          <w:lang w:val="en-US"/>
        </w:rPr>
        <w:t>New</w:t>
      </w:r>
      <w:r w:rsidRPr="00F80B02">
        <w:rPr>
          <w:rFonts w:ascii="Times New Roman" w:hAnsi="Times New Roman" w:cs="Times New Roman"/>
          <w:sz w:val="28"/>
          <w:szCs w:val="28"/>
        </w:rPr>
        <w:t xml:space="preserve"> </w:t>
      </w:r>
      <w:r w:rsidRPr="00B7329E">
        <w:rPr>
          <w:rFonts w:ascii="Times New Roman" w:hAnsi="Times New Roman" w:cs="Times New Roman"/>
          <w:sz w:val="28"/>
          <w:szCs w:val="28"/>
          <w:lang w:val="en-US"/>
        </w:rPr>
        <w:t>Roman</w:t>
      </w:r>
      <w:r w:rsidRPr="00F80B02">
        <w:rPr>
          <w:rFonts w:ascii="Times New Roman" w:hAnsi="Times New Roman" w:cs="Times New Roman"/>
          <w:sz w:val="28"/>
          <w:szCs w:val="28"/>
        </w:rPr>
        <w:t xml:space="preserve">, </w:t>
      </w:r>
      <w:r w:rsidRPr="00B7329E">
        <w:rPr>
          <w:rFonts w:ascii="Times New Roman" w:hAnsi="Times New Roman" w:cs="Times New Roman"/>
          <w:sz w:val="28"/>
          <w:szCs w:val="28"/>
        </w:rPr>
        <w:t>кегль</w:t>
      </w:r>
      <w:r w:rsidRPr="00F80B02">
        <w:rPr>
          <w:rFonts w:ascii="Times New Roman" w:hAnsi="Times New Roman" w:cs="Times New Roman"/>
          <w:sz w:val="28"/>
          <w:szCs w:val="28"/>
        </w:rPr>
        <w:t xml:space="preserve"> 14. </w:t>
      </w:r>
      <w:r w:rsidRPr="00B7329E">
        <w:rPr>
          <w:rFonts w:ascii="Times New Roman" w:hAnsi="Times New Roman" w:cs="Times New Roman"/>
          <w:sz w:val="28"/>
          <w:szCs w:val="28"/>
        </w:rPr>
        <w:t xml:space="preserve">Номера страниц  указываются: шрифт –   обычный, кегль 14.  </w:t>
      </w:r>
    </w:p>
    <w:p w:rsidR="00D03CC0" w:rsidRPr="00B7329E" w:rsidRDefault="00D03CC0" w:rsidP="00D03CC0">
      <w:pPr>
        <w:spacing w:after="0" w:line="240" w:lineRule="auto"/>
        <w:ind w:firstLine="709"/>
        <w:jc w:val="both"/>
        <w:rPr>
          <w:rFonts w:ascii="Times New Roman" w:hAnsi="Times New Roman" w:cs="Times New Roman"/>
          <w:sz w:val="28"/>
          <w:szCs w:val="28"/>
        </w:rPr>
      </w:pPr>
      <w:proofErr w:type="gramStart"/>
      <w:r w:rsidRPr="00B7329E">
        <w:rPr>
          <w:rFonts w:ascii="Times New Roman" w:hAnsi="Times New Roman" w:cs="Times New Roman"/>
          <w:sz w:val="28"/>
          <w:szCs w:val="28"/>
        </w:rPr>
        <w:t>Текст следует печатать, соблюдая следующие размеры полей: правое –      10 мм, верхнее – 20 мм, левое – 30 мм, нижнее – 20 мм.</w:t>
      </w:r>
      <w:proofErr w:type="gramEnd"/>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lastRenderedPageBreak/>
        <w:t xml:space="preserve">    Абзацный отступ в пределах текста должен быть одинаковым и равен пяти знакам – 1,25 см.</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Объем реферата должен составлять 5-10 страниц.</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b/>
          <w:sz w:val="28"/>
          <w:szCs w:val="28"/>
        </w:rPr>
      </w:pPr>
      <w:r w:rsidRPr="00B7329E">
        <w:rPr>
          <w:rFonts w:ascii="Times New Roman" w:hAnsi="Times New Roman" w:cs="Times New Roman"/>
          <w:b/>
          <w:sz w:val="28"/>
          <w:szCs w:val="28"/>
        </w:rPr>
        <w:t xml:space="preserve">    3 Защита и оценка реферата</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Защита реферата проводится на занятиях по СРСП. Делается доклад. Задаются вопросы. Ведется обсуждение темы. Максимально </w:t>
      </w:r>
      <w:proofErr w:type="spellStart"/>
      <w:r w:rsidRPr="00B7329E">
        <w:rPr>
          <w:rFonts w:ascii="Times New Roman" w:hAnsi="Times New Roman" w:cs="Times New Roman"/>
          <w:sz w:val="28"/>
          <w:szCs w:val="28"/>
        </w:rPr>
        <w:t>можнополучить</w:t>
      </w:r>
      <w:proofErr w:type="spellEnd"/>
      <w:r w:rsidRPr="00B7329E">
        <w:rPr>
          <w:rFonts w:ascii="Times New Roman" w:hAnsi="Times New Roman" w:cs="Times New Roman"/>
          <w:sz w:val="28"/>
          <w:szCs w:val="28"/>
        </w:rPr>
        <w:t xml:space="preserve"> 100 баллов (50 баллов за выполнение работы + 30 за доклад + 20 баллов за оформление реферата).</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AB4B04" w:rsidP="00D03CC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w:t>
      </w:r>
      <w:r w:rsidR="00D03CC0" w:rsidRPr="00B7329E">
        <w:rPr>
          <w:rFonts w:ascii="Times New Roman" w:hAnsi="Times New Roman" w:cs="Times New Roman"/>
          <w:b/>
          <w:sz w:val="28"/>
          <w:szCs w:val="28"/>
        </w:rPr>
        <w:t>РЕБОВАНИЯ К ВЫПОЛНЕНИЮ ГЛОССАРИЯ</w:t>
      </w:r>
    </w:p>
    <w:p w:rsidR="00D03CC0" w:rsidRPr="00B7329E" w:rsidRDefault="00D03CC0" w:rsidP="00D03CC0">
      <w:pPr>
        <w:spacing w:after="0" w:line="240" w:lineRule="auto"/>
        <w:ind w:firstLine="709"/>
        <w:jc w:val="both"/>
        <w:rPr>
          <w:rFonts w:ascii="Times New Roman" w:hAnsi="Times New Roman" w:cs="Times New Roman"/>
          <w:b/>
          <w:sz w:val="28"/>
          <w:szCs w:val="28"/>
        </w:rPr>
      </w:pPr>
      <w:r w:rsidRPr="00B7329E">
        <w:rPr>
          <w:rFonts w:ascii="Times New Roman" w:hAnsi="Times New Roman" w:cs="Times New Roman"/>
          <w:b/>
          <w:sz w:val="28"/>
          <w:szCs w:val="28"/>
        </w:rPr>
        <w:t xml:space="preserve">    1 Содержание и структура глоссария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Глоссарий должен включать следующие структурные элементы:</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титульный лист;</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основную часть;</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список использованных источников;</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На титульном листе приводятся следующие сведения: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полное наименование министерства, учебного заведения и кафедры (каждое с заглавной буквы);</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вид работы – глоссарий;</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шифр и наименование специальности;</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слева – слово «выполнил», справа </w:t>
      </w:r>
      <w:proofErr w:type="gramStart"/>
      <w:r w:rsidRPr="00B7329E">
        <w:rPr>
          <w:rFonts w:ascii="Times New Roman" w:hAnsi="Times New Roman" w:cs="Times New Roman"/>
          <w:sz w:val="28"/>
          <w:szCs w:val="28"/>
        </w:rPr>
        <w:t>напротив указывается</w:t>
      </w:r>
      <w:proofErr w:type="gramEnd"/>
      <w:r w:rsidRPr="00B7329E">
        <w:rPr>
          <w:rFonts w:ascii="Times New Roman" w:hAnsi="Times New Roman" w:cs="Times New Roman"/>
          <w:sz w:val="28"/>
          <w:szCs w:val="28"/>
        </w:rPr>
        <w:t xml:space="preserve"> фамилия и инициалы студента, курс и форма обучения;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строкой ниже пишется «преподаватель», и указывается фамилия и инициалы, ученая степень, ученое звание, другие регалии руководителя;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 город, год.</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Титульный лист входит в общую нумерацию страниц работы, но на нем номер страницы (цифра «1») не проставляется.</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Глоссарий составляется на 50 терминов и понятий.</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Список использованных источников должен содержать сведения об источниках, использованных при написании работы: на каждый источник в тексте работы должна быть ссылка.</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Ссылки на использованные источники  следует приводить в квадратных скобках.</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Сведения об источниках следует располагать в порядке появления ссылок на них в тексте работы и нумеровать арабскими цифрами  </w:t>
      </w:r>
      <w:proofErr w:type="spellStart"/>
      <w:r w:rsidRPr="00B7329E">
        <w:rPr>
          <w:rFonts w:ascii="Times New Roman" w:hAnsi="Times New Roman" w:cs="Times New Roman"/>
          <w:sz w:val="28"/>
          <w:szCs w:val="28"/>
        </w:rPr>
        <w:t>безточки</w:t>
      </w:r>
      <w:proofErr w:type="spellEnd"/>
      <w:r w:rsidRPr="00B7329E">
        <w:rPr>
          <w:rFonts w:ascii="Times New Roman" w:hAnsi="Times New Roman" w:cs="Times New Roman"/>
          <w:sz w:val="28"/>
          <w:szCs w:val="28"/>
        </w:rPr>
        <w:t xml:space="preserve"> и печатать с абзацного отступа.</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Список использованных источников оформляется по определенным правилам.</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Слова «Список использованных источников» записывают в виде заголовка вверху новой страницы с заглавной буквы, посередине строки, жирным шрифтом. Между заголовком и текстом делают отступ в одну строку.</w:t>
      </w:r>
    </w:p>
    <w:p w:rsidR="00D03CC0" w:rsidRPr="0087413A" w:rsidRDefault="00D03CC0" w:rsidP="00D03CC0">
      <w:pPr>
        <w:spacing w:after="0" w:line="240" w:lineRule="auto"/>
        <w:ind w:firstLine="709"/>
        <w:jc w:val="both"/>
        <w:rPr>
          <w:rFonts w:ascii="Times New Roman" w:hAnsi="Times New Roman" w:cs="Times New Roman"/>
          <w:b/>
          <w:sz w:val="28"/>
          <w:szCs w:val="28"/>
        </w:rPr>
      </w:pPr>
      <w:r w:rsidRPr="0087413A">
        <w:rPr>
          <w:rFonts w:ascii="Times New Roman" w:hAnsi="Times New Roman" w:cs="Times New Roman"/>
          <w:b/>
          <w:sz w:val="28"/>
          <w:szCs w:val="28"/>
        </w:rPr>
        <w:t>2 Правила оформления глоссария</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Изложение текста и оформление работ может выполняться рукописным или печатным способом, на одной стороне листа белой </w:t>
      </w:r>
      <w:proofErr w:type="spellStart"/>
      <w:r w:rsidRPr="00B7329E">
        <w:rPr>
          <w:rFonts w:ascii="Times New Roman" w:hAnsi="Times New Roman" w:cs="Times New Roman"/>
          <w:sz w:val="28"/>
          <w:szCs w:val="28"/>
        </w:rPr>
        <w:t>бумагиформата</w:t>
      </w:r>
      <w:proofErr w:type="spellEnd"/>
      <w:r w:rsidRPr="00B7329E">
        <w:rPr>
          <w:rFonts w:ascii="Times New Roman" w:hAnsi="Times New Roman" w:cs="Times New Roman"/>
          <w:sz w:val="28"/>
          <w:szCs w:val="28"/>
        </w:rPr>
        <w:t xml:space="preserve"> А</w:t>
      </w:r>
      <w:proofErr w:type="gramStart"/>
      <w:r w:rsidRPr="00B7329E">
        <w:rPr>
          <w:rFonts w:ascii="Times New Roman" w:hAnsi="Times New Roman" w:cs="Times New Roman"/>
          <w:sz w:val="28"/>
          <w:szCs w:val="28"/>
        </w:rPr>
        <w:t>4</w:t>
      </w:r>
      <w:proofErr w:type="gramEnd"/>
      <w:r w:rsidRPr="00B7329E">
        <w:rPr>
          <w:rFonts w:ascii="Times New Roman" w:hAnsi="Times New Roman" w:cs="Times New Roman"/>
          <w:sz w:val="28"/>
          <w:szCs w:val="28"/>
        </w:rPr>
        <w:t xml:space="preserve"> через одинарный интервал. Шрифт</w:t>
      </w:r>
      <w:r w:rsidRPr="00F80B02">
        <w:rPr>
          <w:rFonts w:ascii="Times New Roman" w:hAnsi="Times New Roman" w:cs="Times New Roman"/>
          <w:sz w:val="28"/>
          <w:szCs w:val="28"/>
        </w:rPr>
        <w:t xml:space="preserve"> –   </w:t>
      </w:r>
      <w:r w:rsidRPr="00B7329E">
        <w:rPr>
          <w:rFonts w:ascii="Times New Roman" w:hAnsi="Times New Roman" w:cs="Times New Roman"/>
          <w:sz w:val="28"/>
          <w:szCs w:val="28"/>
          <w:lang w:val="en-US"/>
        </w:rPr>
        <w:t>Times</w:t>
      </w:r>
      <w:r w:rsidRPr="00F80B02">
        <w:rPr>
          <w:rFonts w:ascii="Times New Roman" w:hAnsi="Times New Roman" w:cs="Times New Roman"/>
          <w:sz w:val="28"/>
          <w:szCs w:val="28"/>
        </w:rPr>
        <w:t xml:space="preserve"> </w:t>
      </w:r>
      <w:r w:rsidRPr="00B7329E">
        <w:rPr>
          <w:rFonts w:ascii="Times New Roman" w:hAnsi="Times New Roman" w:cs="Times New Roman"/>
          <w:sz w:val="28"/>
          <w:szCs w:val="28"/>
          <w:lang w:val="en-US"/>
        </w:rPr>
        <w:t>New</w:t>
      </w:r>
      <w:r w:rsidRPr="00F80B02">
        <w:rPr>
          <w:rFonts w:ascii="Times New Roman" w:hAnsi="Times New Roman" w:cs="Times New Roman"/>
          <w:sz w:val="28"/>
          <w:szCs w:val="28"/>
        </w:rPr>
        <w:t xml:space="preserve"> </w:t>
      </w:r>
      <w:r w:rsidRPr="00B7329E">
        <w:rPr>
          <w:rFonts w:ascii="Times New Roman" w:hAnsi="Times New Roman" w:cs="Times New Roman"/>
          <w:sz w:val="28"/>
          <w:szCs w:val="28"/>
          <w:lang w:val="en-US"/>
        </w:rPr>
        <w:t>Roman</w:t>
      </w:r>
      <w:r w:rsidRPr="00F80B02">
        <w:rPr>
          <w:rFonts w:ascii="Times New Roman" w:hAnsi="Times New Roman" w:cs="Times New Roman"/>
          <w:sz w:val="28"/>
          <w:szCs w:val="28"/>
        </w:rPr>
        <w:t xml:space="preserve">, </w:t>
      </w:r>
      <w:r w:rsidRPr="00B7329E">
        <w:rPr>
          <w:rFonts w:ascii="Times New Roman" w:hAnsi="Times New Roman" w:cs="Times New Roman"/>
          <w:sz w:val="28"/>
          <w:szCs w:val="28"/>
        </w:rPr>
        <w:t>кегль</w:t>
      </w:r>
      <w:r w:rsidRPr="00F80B02">
        <w:rPr>
          <w:rFonts w:ascii="Times New Roman" w:hAnsi="Times New Roman" w:cs="Times New Roman"/>
          <w:sz w:val="28"/>
          <w:szCs w:val="28"/>
        </w:rPr>
        <w:t xml:space="preserve"> 14. </w:t>
      </w:r>
      <w:r w:rsidRPr="00B7329E">
        <w:rPr>
          <w:rFonts w:ascii="Times New Roman" w:hAnsi="Times New Roman" w:cs="Times New Roman"/>
          <w:sz w:val="28"/>
          <w:szCs w:val="28"/>
        </w:rPr>
        <w:t xml:space="preserve">Номера страниц  указываются: шрифт –   обычный, кегль 14.  </w:t>
      </w:r>
    </w:p>
    <w:p w:rsidR="00D03CC0" w:rsidRPr="00B7329E" w:rsidRDefault="00D03CC0" w:rsidP="00D03CC0">
      <w:pPr>
        <w:spacing w:after="0" w:line="240" w:lineRule="auto"/>
        <w:ind w:firstLine="709"/>
        <w:jc w:val="both"/>
        <w:rPr>
          <w:rFonts w:ascii="Times New Roman" w:hAnsi="Times New Roman" w:cs="Times New Roman"/>
          <w:sz w:val="28"/>
          <w:szCs w:val="28"/>
        </w:rPr>
      </w:pPr>
      <w:proofErr w:type="gramStart"/>
      <w:r w:rsidRPr="00B7329E">
        <w:rPr>
          <w:rFonts w:ascii="Times New Roman" w:hAnsi="Times New Roman" w:cs="Times New Roman"/>
          <w:sz w:val="28"/>
          <w:szCs w:val="28"/>
        </w:rPr>
        <w:t>Текст следует печатать, соблюдая следующие размеры полей: правое –      10 мм, верхнее – 20 мм, левое – 30 мм, нижнее – 20 мм.</w:t>
      </w:r>
      <w:proofErr w:type="gramEnd"/>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Абзацный отступ в пределах текста должен быть одинаковым и равен пяти знакам – 1,25 см.</w:t>
      </w: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Объем глоссария </w:t>
      </w:r>
      <w:r>
        <w:rPr>
          <w:rFonts w:ascii="Times New Roman" w:hAnsi="Times New Roman" w:cs="Times New Roman"/>
          <w:sz w:val="28"/>
          <w:szCs w:val="28"/>
        </w:rPr>
        <w:t xml:space="preserve">составляет </w:t>
      </w:r>
      <w:r w:rsidRPr="00B7329E">
        <w:rPr>
          <w:rFonts w:ascii="Times New Roman" w:hAnsi="Times New Roman" w:cs="Times New Roman"/>
          <w:sz w:val="28"/>
          <w:szCs w:val="28"/>
        </w:rPr>
        <w:t>50 терминов.</w:t>
      </w:r>
    </w:p>
    <w:p w:rsidR="00D03CC0" w:rsidRDefault="00D03CC0" w:rsidP="00D03CC0">
      <w:pPr>
        <w:spacing w:after="0" w:line="240" w:lineRule="auto"/>
        <w:ind w:firstLine="709"/>
        <w:jc w:val="both"/>
        <w:rPr>
          <w:rFonts w:ascii="Times New Roman" w:hAnsi="Times New Roman" w:cs="Times New Roman"/>
          <w:b/>
          <w:sz w:val="28"/>
          <w:szCs w:val="28"/>
        </w:rPr>
      </w:pPr>
      <w:r w:rsidRPr="0087413A">
        <w:rPr>
          <w:rFonts w:ascii="Times New Roman" w:hAnsi="Times New Roman" w:cs="Times New Roman"/>
          <w:b/>
          <w:sz w:val="28"/>
          <w:szCs w:val="28"/>
        </w:rPr>
        <w:t xml:space="preserve">  </w:t>
      </w:r>
    </w:p>
    <w:p w:rsidR="00D03CC0" w:rsidRPr="0087413A" w:rsidRDefault="00D03CC0" w:rsidP="00D03CC0">
      <w:pPr>
        <w:spacing w:after="0" w:line="240" w:lineRule="auto"/>
        <w:ind w:firstLine="709"/>
        <w:jc w:val="both"/>
        <w:rPr>
          <w:rFonts w:ascii="Times New Roman" w:hAnsi="Times New Roman" w:cs="Times New Roman"/>
          <w:b/>
          <w:sz w:val="28"/>
          <w:szCs w:val="28"/>
        </w:rPr>
      </w:pPr>
      <w:r w:rsidRPr="0087413A">
        <w:rPr>
          <w:rFonts w:ascii="Times New Roman" w:hAnsi="Times New Roman" w:cs="Times New Roman"/>
          <w:b/>
          <w:sz w:val="28"/>
          <w:szCs w:val="28"/>
        </w:rPr>
        <w:t xml:space="preserve">  3 Защита глоссария</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03CC0" w:rsidRPr="00B7329E" w:rsidRDefault="00D03CC0" w:rsidP="00D03CC0">
      <w:pPr>
        <w:spacing w:after="0" w:line="240" w:lineRule="auto"/>
        <w:ind w:firstLine="709"/>
        <w:jc w:val="both"/>
        <w:rPr>
          <w:rFonts w:ascii="Times New Roman" w:hAnsi="Times New Roman" w:cs="Times New Roman"/>
          <w:sz w:val="28"/>
          <w:szCs w:val="28"/>
        </w:rPr>
      </w:pPr>
      <w:r w:rsidRPr="00B7329E">
        <w:rPr>
          <w:rFonts w:ascii="Times New Roman" w:hAnsi="Times New Roman" w:cs="Times New Roman"/>
          <w:sz w:val="28"/>
          <w:szCs w:val="28"/>
        </w:rPr>
        <w:t xml:space="preserve">    Защита глоссария проводится на занятиях по СРСП. 50 баллов назначается за выполнения глоссария и 50 (25+25) баллов за данные </w:t>
      </w:r>
      <w:r>
        <w:rPr>
          <w:rFonts w:ascii="Times New Roman" w:hAnsi="Times New Roman" w:cs="Times New Roman"/>
          <w:sz w:val="28"/>
          <w:szCs w:val="28"/>
        </w:rPr>
        <w:t>о</w:t>
      </w:r>
      <w:r w:rsidRPr="00B7329E">
        <w:rPr>
          <w:rFonts w:ascii="Times New Roman" w:hAnsi="Times New Roman" w:cs="Times New Roman"/>
          <w:sz w:val="28"/>
          <w:szCs w:val="28"/>
        </w:rPr>
        <w:t>пределения на 2 случайно выбранных преподавателем термина.</w:t>
      </w:r>
    </w:p>
    <w:p w:rsidR="00D03CC0" w:rsidRPr="00B7329E" w:rsidRDefault="00D03CC0" w:rsidP="00D03CC0">
      <w:pPr>
        <w:spacing w:after="0" w:line="240" w:lineRule="auto"/>
        <w:ind w:firstLine="709"/>
        <w:jc w:val="both"/>
        <w:rPr>
          <w:rFonts w:ascii="Times New Roman" w:hAnsi="Times New Roman" w:cs="Times New Roman"/>
          <w:sz w:val="28"/>
          <w:szCs w:val="28"/>
        </w:rPr>
      </w:pPr>
    </w:p>
    <w:p w:rsidR="00D64B0F" w:rsidRPr="00D64B0F" w:rsidRDefault="00D64B0F" w:rsidP="00D64B0F">
      <w:pPr>
        <w:tabs>
          <w:tab w:val="left" w:pos="709"/>
        </w:tabs>
        <w:ind w:firstLine="709"/>
        <w:jc w:val="both"/>
        <w:rPr>
          <w:rFonts w:ascii="Times New Roman" w:hAnsi="Times New Roman" w:cs="Times New Roman"/>
          <w:b/>
          <w:sz w:val="28"/>
          <w:szCs w:val="28"/>
        </w:rPr>
      </w:pPr>
      <w:r w:rsidRPr="00D64B0F">
        <w:rPr>
          <w:rFonts w:ascii="Times New Roman" w:hAnsi="Times New Roman" w:cs="Times New Roman"/>
          <w:b/>
          <w:sz w:val="28"/>
          <w:szCs w:val="28"/>
        </w:rPr>
        <w:t>Список рекомендуемой литературы</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sz w:val="28"/>
          <w:szCs w:val="28"/>
        </w:rPr>
        <w:t xml:space="preserve">Основная: </w:t>
      </w:r>
    </w:p>
    <w:p w:rsidR="00F85AFA" w:rsidRPr="00F85AFA" w:rsidRDefault="00F85AFA" w:rsidP="00F85AFA">
      <w:pPr>
        <w:pStyle w:val="a3"/>
        <w:widowControl w:val="0"/>
        <w:tabs>
          <w:tab w:val="num" w:pos="0"/>
        </w:tabs>
        <w:ind w:firstLine="709"/>
        <w:rPr>
          <w:szCs w:val="28"/>
        </w:rPr>
      </w:pPr>
      <w:r w:rsidRPr="00F85AFA">
        <w:rPr>
          <w:szCs w:val="28"/>
          <w:lang w:eastAsia="en-US"/>
        </w:rPr>
        <w:t>1 Защита</w:t>
      </w:r>
      <w:r w:rsidRPr="00F85AFA">
        <w:rPr>
          <w:rStyle w:val="a6"/>
          <w:b w:val="0"/>
          <w:szCs w:val="28"/>
          <w:lang w:eastAsia="en-US"/>
        </w:rPr>
        <w:t xml:space="preserve"> растений от</w:t>
      </w:r>
      <w:r w:rsidRPr="00F85AFA">
        <w:rPr>
          <w:szCs w:val="28"/>
          <w:lang w:eastAsia="en-US"/>
        </w:rPr>
        <w:t xml:space="preserve"> вредителей [Текст]: учеб</w:t>
      </w:r>
      <w:proofErr w:type="gramStart"/>
      <w:r w:rsidRPr="00F85AFA">
        <w:rPr>
          <w:szCs w:val="28"/>
          <w:lang w:eastAsia="en-US"/>
        </w:rPr>
        <w:t>.</w:t>
      </w:r>
      <w:proofErr w:type="gramEnd"/>
      <w:r w:rsidRPr="00F85AFA">
        <w:rPr>
          <w:szCs w:val="28"/>
          <w:lang w:eastAsia="en-US"/>
        </w:rPr>
        <w:t xml:space="preserve"> </w:t>
      </w:r>
      <w:proofErr w:type="gramStart"/>
      <w:r w:rsidRPr="00F85AFA">
        <w:rPr>
          <w:szCs w:val="28"/>
          <w:lang w:eastAsia="en-US"/>
        </w:rPr>
        <w:t>д</w:t>
      </w:r>
      <w:proofErr w:type="gramEnd"/>
      <w:r w:rsidRPr="00F85AFA">
        <w:rPr>
          <w:szCs w:val="28"/>
          <w:lang w:eastAsia="en-US"/>
        </w:rPr>
        <w:t xml:space="preserve">ля студ. вузов по </w:t>
      </w:r>
      <w:proofErr w:type="spellStart"/>
      <w:r w:rsidRPr="00F85AFA">
        <w:rPr>
          <w:szCs w:val="28"/>
          <w:lang w:eastAsia="en-US"/>
        </w:rPr>
        <w:t>агр</w:t>
      </w:r>
      <w:proofErr w:type="spellEnd"/>
      <w:r w:rsidRPr="00F85AFA">
        <w:rPr>
          <w:szCs w:val="28"/>
          <w:lang w:eastAsia="en-US"/>
        </w:rPr>
        <w:t xml:space="preserve">. спец. / И.В. Горбачев, В.В. </w:t>
      </w:r>
      <w:proofErr w:type="spellStart"/>
      <w:r w:rsidRPr="00F85AFA">
        <w:rPr>
          <w:szCs w:val="28"/>
          <w:lang w:eastAsia="en-US"/>
        </w:rPr>
        <w:t>Гриценко</w:t>
      </w:r>
      <w:proofErr w:type="spellEnd"/>
      <w:r w:rsidRPr="00F85AFA">
        <w:rPr>
          <w:szCs w:val="28"/>
          <w:lang w:eastAsia="en-US"/>
        </w:rPr>
        <w:t xml:space="preserve">, Ю.А. </w:t>
      </w:r>
      <w:proofErr w:type="spellStart"/>
      <w:r w:rsidRPr="00F85AFA">
        <w:rPr>
          <w:szCs w:val="28"/>
          <w:lang w:eastAsia="en-US"/>
        </w:rPr>
        <w:t>Захваткин</w:t>
      </w:r>
      <w:proofErr w:type="spellEnd"/>
      <w:r w:rsidRPr="00F85AFA">
        <w:rPr>
          <w:szCs w:val="28"/>
          <w:lang w:eastAsia="en-US"/>
        </w:rPr>
        <w:t xml:space="preserve"> и др.; под ред. В. В. </w:t>
      </w:r>
      <w:r w:rsidRPr="00F85AFA">
        <w:rPr>
          <w:rStyle w:val="a6"/>
          <w:b w:val="0"/>
          <w:szCs w:val="28"/>
          <w:lang w:eastAsia="en-US"/>
        </w:rPr>
        <w:t>Исаичев</w:t>
      </w:r>
      <w:r w:rsidRPr="00F85AFA">
        <w:rPr>
          <w:szCs w:val="28"/>
          <w:lang w:eastAsia="en-US"/>
        </w:rPr>
        <w:t>а. - М.: Колос, 2002.</w:t>
      </w:r>
      <w:r w:rsidRPr="00F85AFA">
        <w:rPr>
          <w:szCs w:val="28"/>
        </w:rPr>
        <w:t xml:space="preserve"> </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sz w:val="28"/>
          <w:szCs w:val="28"/>
        </w:rPr>
        <w:t xml:space="preserve">2 Защита растений от вредителей  / под ред. Н.Н. Третьякова, В. В. Исаичева. - 2-е изд., </w:t>
      </w:r>
      <w:proofErr w:type="spellStart"/>
      <w:r w:rsidRPr="00F85AFA">
        <w:rPr>
          <w:rFonts w:ascii="Times New Roman" w:hAnsi="Times New Roman" w:cs="Times New Roman"/>
          <w:sz w:val="28"/>
          <w:szCs w:val="28"/>
        </w:rPr>
        <w:t>перераб</w:t>
      </w:r>
      <w:proofErr w:type="spellEnd"/>
      <w:r w:rsidRPr="00F85AFA">
        <w:rPr>
          <w:rFonts w:ascii="Times New Roman" w:hAnsi="Times New Roman" w:cs="Times New Roman"/>
          <w:sz w:val="28"/>
          <w:szCs w:val="28"/>
        </w:rPr>
        <w:t>. и доп. - СПб</w:t>
      </w:r>
      <w:proofErr w:type="gramStart"/>
      <w:r w:rsidRPr="00F85AFA">
        <w:rPr>
          <w:rFonts w:ascii="Times New Roman" w:hAnsi="Times New Roman" w:cs="Times New Roman"/>
          <w:sz w:val="28"/>
          <w:szCs w:val="28"/>
        </w:rPr>
        <w:t xml:space="preserve">.: </w:t>
      </w:r>
      <w:proofErr w:type="gramEnd"/>
      <w:r w:rsidRPr="00F85AFA">
        <w:rPr>
          <w:rFonts w:ascii="Times New Roman" w:hAnsi="Times New Roman" w:cs="Times New Roman"/>
          <w:sz w:val="28"/>
          <w:szCs w:val="28"/>
        </w:rPr>
        <w:t xml:space="preserve">Лань,2012.- 528с. – Режим доступа: </w:t>
      </w:r>
      <w:hyperlink r:id="rId4" w:history="1">
        <w:r w:rsidRPr="00F85AFA">
          <w:rPr>
            <w:rStyle w:val="a5"/>
            <w:rFonts w:ascii="Times New Roman" w:hAnsi="Times New Roman" w:cs="Times New Roman"/>
            <w:sz w:val="28"/>
            <w:szCs w:val="28"/>
          </w:rPr>
          <w:t>http://e.lanbook.com/view/book/3197/</w:t>
        </w:r>
      </w:hyperlink>
    </w:p>
    <w:p w:rsidR="00F85AFA" w:rsidRPr="00F85AFA" w:rsidRDefault="00F85AFA" w:rsidP="00F85AFA">
      <w:pPr>
        <w:pStyle w:val="a3"/>
        <w:widowControl w:val="0"/>
        <w:tabs>
          <w:tab w:val="num" w:pos="0"/>
        </w:tabs>
        <w:ind w:firstLine="709"/>
        <w:rPr>
          <w:szCs w:val="28"/>
        </w:rPr>
      </w:pPr>
      <w:r w:rsidRPr="00F85AFA">
        <w:rPr>
          <w:bCs/>
          <w:szCs w:val="28"/>
          <w:lang w:eastAsia="en-US"/>
        </w:rPr>
        <w:t>3 Биологическая защита растений</w:t>
      </w:r>
      <w:r w:rsidRPr="00F85AFA">
        <w:rPr>
          <w:szCs w:val="28"/>
          <w:lang w:eastAsia="en-US"/>
        </w:rPr>
        <w:t xml:space="preserve"> [Текст]: учебник для студ. вузов </w:t>
      </w:r>
      <w:proofErr w:type="gramStart"/>
      <w:r w:rsidRPr="00F85AFA">
        <w:rPr>
          <w:szCs w:val="28"/>
          <w:lang w:eastAsia="en-US"/>
        </w:rPr>
        <w:t>по</w:t>
      </w:r>
      <w:proofErr w:type="gramEnd"/>
      <w:r w:rsidRPr="00F85AFA">
        <w:rPr>
          <w:szCs w:val="28"/>
          <w:lang w:eastAsia="en-US"/>
        </w:rPr>
        <w:t xml:space="preserve"> </w:t>
      </w:r>
      <w:proofErr w:type="gramStart"/>
      <w:r w:rsidRPr="00F85AFA">
        <w:rPr>
          <w:szCs w:val="28"/>
          <w:lang w:eastAsia="en-US"/>
        </w:rPr>
        <w:t>спец</w:t>
      </w:r>
      <w:proofErr w:type="gramEnd"/>
      <w:r w:rsidRPr="00F85AFA">
        <w:rPr>
          <w:szCs w:val="28"/>
          <w:lang w:eastAsia="en-US"/>
        </w:rPr>
        <w:t xml:space="preserve">. 310400 "Защита растений" / М. В. Штерншис, Ф. С.-У. Джалилов, И. А. Андреева; под ред. М. В. Штерншис. - М.: </w:t>
      </w:r>
      <w:proofErr w:type="spellStart"/>
      <w:r w:rsidRPr="00F85AFA">
        <w:rPr>
          <w:szCs w:val="28"/>
          <w:lang w:eastAsia="en-US"/>
        </w:rPr>
        <w:t>КолосС</w:t>
      </w:r>
      <w:proofErr w:type="spellEnd"/>
      <w:r w:rsidRPr="00F85AFA">
        <w:rPr>
          <w:szCs w:val="28"/>
          <w:lang w:eastAsia="en-US"/>
        </w:rPr>
        <w:t>, 2004.</w:t>
      </w:r>
      <w:r w:rsidRPr="00F85AFA">
        <w:rPr>
          <w:szCs w:val="28"/>
        </w:rPr>
        <w:t xml:space="preserve"> </w:t>
      </w:r>
    </w:p>
    <w:p w:rsidR="00F85AFA" w:rsidRPr="00F85AFA" w:rsidRDefault="00F85AFA" w:rsidP="00F85AFA">
      <w:pPr>
        <w:tabs>
          <w:tab w:val="left" w:pos="709"/>
        </w:tabs>
        <w:spacing w:after="0" w:line="240" w:lineRule="auto"/>
        <w:ind w:firstLine="709"/>
        <w:jc w:val="both"/>
        <w:rPr>
          <w:rFonts w:ascii="Times New Roman" w:hAnsi="Times New Roman" w:cs="Times New Roman"/>
          <w:color w:val="0000FF"/>
          <w:sz w:val="28"/>
          <w:szCs w:val="28"/>
        </w:rPr>
      </w:pPr>
      <w:r w:rsidRPr="00F85AFA">
        <w:rPr>
          <w:rFonts w:ascii="Times New Roman" w:hAnsi="Times New Roman" w:cs="Times New Roman"/>
          <w:bCs/>
          <w:sz w:val="28"/>
          <w:szCs w:val="28"/>
        </w:rPr>
        <w:t>4 Ганиев, М. М.</w:t>
      </w:r>
      <w:r w:rsidRPr="00F85AFA">
        <w:rPr>
          <w:rFonts w:ascii="Times New Roman" w:hAnsi="Times New Roman" w:cs="Times New Roman"/>
          <w:sz w:val="28"/>
          <w:szCs w:val="28"/>
        </w:rPr>
        <w:t xml:space="preserve"> Химическая средства защита растений [Электронный ресурс]: </w:t>
      </w:r>
      <w:r w:rsidRPr="00F85AFA">
        <w:rPr>
          <w:rStyle w:val="a6"/>
          <w:rFonts w:ascii="Times New Roman" w:hAnsi="Times New Roman" w:cs="Times New Roman"/>
          <w:b w:val="0"/>
          <w:sz w:val="28"/>
          <w:szCs w:val="28"/>
        </w:rPr>
        <w:t>учеб</w:t>
      </w:r>
      <w:r w:rsidRPr="00F85AFA">
        <w:rPr>
          <w:rFonts w:ascii="Times New Roman" w:hAnsi="Times New Roman" w:cs="Times New Roman"/>
          <w:sz w:val="28"/>
          <w:szCs w:val="28"/>
        </w:rPr>
        <w:t xml:space="preserve">ное пособие/ М. М. Ганиев, В. Д. </w:t>
      </w:r>
      <w:proofErr w:type="spellStart"/>
      <w:r w:rsidRPr="00F85AFA">
        <w:rPr>
          <w:rFonts w:ascii="Times New Roman" w:hAnsi="Times New Roman" w:cs="Times New Roman"/>
          <w:sz w:val="28"/>
          <w:szCs w:val="28"/>
        </w:rPr>
        <w:t>Недорезков</w:t>
      </w:r>
      <w:proofErr w:type="spellEnd"/>
      <w:proofErr w:type="gramStart"/>
      <w:r w:rsidRPr="00F85AFA">
        <w:rPr>
          <w:rFonts w:ascii="Times New Roman" w:hAnsi="Times New Roman" w:cs="Times New Roman"/>
          <w:sz w:val="28"/>
          <w:szCs w:val="28"/>
        </w:rPr>
        <w:t>.</w:t>
      </w:r>
      <w:r w:rsidRPr="00F85AFA">
        <w:rPr>
          <w:rFonts w:ascii="Times New Roman" w:hAnsi="Times New Roman" w:cs="Times New Roman"/>
          <w:bCs/>
          <w:sz w:val="28"/>
          <w:szCs w:val="28"/>
        </w:rPr>
        <w:t xml:space="preserve">. - </w:t>
      </w:r>
      <w:proofErr w:type="gramEnd"/>
      <w:r w:rsidRPr="00F85AFA">
        <w:rPr>
          <w:rFonts w:ascii="Times New Roman" w:hAnsi="Times New Roman" w:cs="Times New Roman"/>
          <w:bCs/>
          <w:sz w:val="28"/>
          <w:szCs w:val="28"/>
        </w:rPr>
        <w:t>СПб.; М.: Лань, 2013. – 400с.</w:t>
      </w:r>
      <w:r w:rsidRPr="00F85AFA">
        <w:rPr>
          <w:rFonts w:ascii="Times New Roman" w:hAnsi="Times New Roman" w:cs="Times New Roman"/>
          <w:sz w:val="28"/>
          <w:szCs w:val="28"/>
        </w:rPr>
        <w:t xml:space="preserve"> – Режим доступа:  </w:t>
      </w:r>
      <w:hyperlink r:id="rId5" w:history="1">
        <w:r w:rsidRPr="00F85AFA">
          <w:rPr>
            <w:rStyle w:val="a5"/>
            <w:rFonts w:ascii="Times New Roman" w:hAnsi="Times New Roman" w:cs="Times New Roman"/>
            <w:sz w:val="28"/>
            <w:szCs w:val="28"/>
          </w:rPr>
          <w:t>http://e.lanbook.com/view/book/30196/</w:t>
        </w:r>
      </w:hyperlink>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shd w:val="clear" w:color="auto" w:fill="FFFFFF"/>
        </w:rPr>
      </w:pPr>
      <w:r w:rsidRPr="00F85AFA">
        <w:rPr>
          <w:rFonts w:ascii="Times New Roman" w:hAnsi="Times New Roman" w:cs="Times New Roman"/>
          <w:sz w:val="28"/>
          <w:szCs w:val="28"/>
        </w:rPr>
        <w:t xml:space="preserve">5 </w:t>
      </w:r>
      <w:hyperlink r:id="rId6" w:history="1">
        <w:r w:rsidRPr="00F85AFA">
          <w:rPr>
            <w:rStyle w:val="a5"/>
            <w:rFonts w:ascii="Times New Roman" w:hAnsi="Times New Roman" w:cs="Times New Roman"/>
            <w:bCs/>
            <w:sz w:val="28"/>
            <w:szCs w:val="28"/>
          </w:rPr>
          <w:t>Зинченко В.А. Химическая защита растений: средства, технология и экологическая безопасность</w:t>
        </w:r>
        <w:r w:rsidRPr="00F85AFA">
          <w:rPr>
            <w:rStyle w:val="apple-converted-space"/>
            <w:rFonts w:ascii="Times New Roman" w:hAnsi="Times New Roman" w:cs="Times New Roman"/>
            <w:bCs/>
            <w:sz w:val="28"/>
            <w:szCs w:val="28"/>
          </w:rPr>
          <w:t> </w:t>
        </w:r>
      </w:hyperlink>
      <w:r w:rsidRPr="00F85AFA">
        <w:rPr>
          <w:rFonts w:ascii="Times New Roman" w:hAnsi="Times New Roman" w:cs="Times New Roman"/>
          <w:bCs/>
          <w:sz w:val="28"/>
          <w:szCs w:val="28"/>
        </w:rPr>
        <w:t>Учеб</w:t>
      </w:r>
      <w:r w:rsidRPr="00F85AFA">
        <w:rPr>
          <w:rFonts w:ascii="Times New Roman" w:hAnsi="Times New Roman" w:cs="Times New Roman"/>
          <w:sz w:val="28"/>
          <w:szCs w:val="28"/>
        </w:rPr>
        <w:t xml:space="preserve">ное пособие. – 2-е изд. </w:t>
      </w:r>
      <w:proofErr w:type="spellStart"/>
      <w:r w:rsidRPr="00F85AFA">
        <w:rPr>
          <w:rFonts w:ascii="Times New Roman" w:hAnsi="Times New Roman" w:cs="Times New Roman"/>
          <w:sz w:val="28"/>
          <w:szCs w:val="28"/>
        </w:rPr>
        <w:t>перераб</w:t>
      </w:r>
      <w:proofErr w:type="spellEnd"/>
      <w:r w:rsidRPr="00F85AFA">
        <w:rPr>
          <w:rFonts w:ascii="Times New Roman" w:hAnsi="Times New Roman" w:cs="Times New Roman"/>
          <w:sz w:val="28"/>
          <w:szCs w:val="28"/>
        </w:rPr>
        <w:t xml:space="preserve">. и доп. – М.: </w:t>
      </w:r>
      <w:proofErr w:type="spellStart"/>
      <w:r w:rsidRPr="00F85AFA">
        <w:rPr>
          <w:rFonts w:ascii="Times New Roman" w:hAnsi="Times New Roman" w:cs="Times New Roman"/>
          <w:sz w:val="28"/>
          <w:szCs w:val="28"/>
        </w:rPr>
        <w:t>КолосС</w:t>
      </w:r>
      <w:proofErr w:type="spellEnd"/>
      <w:r w:rsidRPr="00F85AFA">
        <w:rPr>
          <w:rFonts w:ascii="Times New Roman" w:hAnsi="Times New Roman" w:cs="Times New Roman"/>
          <w:sz w:val="28"/>
          <w:szCs w:val="28"/>
        </w:rPr>
        <w:t xml:space="preserve">, 2012. – 247. </w:t>
      </w:r>
      <w:r w:rsidRPr="00F85AFA">
        <w:rPr>
          <w:rFonts w:ascii="Times New Roman" w:hAnsi="Times New Roman" w:cs="Times New Roman"/>
          <w:sz w:val="28"/>
          <w:szCs w:val="28"/>
          <w:shd w:val="clear" w:color="auto" w:fill="FFFFFF"/>
        </w:rPr>
        <w:t xml:space="preserve">Режим </w:t>
      </w:r>
      <w:proofErr w:type="spellStart"/>
      <w:r w:rsidRPr="00F85AFA">
        <w:rPr>
          <w:rFonts w:ascii="Times New Roman" w:hAnsi="Times New Roman" w:cs="Times New Roman"/>
          <w:sz w:val="28"/>
          <w:szCs w:val="28"/>
          <w:shd w:val="clear" w:color="auto" w:fill="FFFFFF"/>
        </w:rPr>
        <w:t>доступа:http</w:t>
      </w:r>
      <w:proofErr w:type="spellEnd"/>
      <w:r w:rsidRPr="00F85AFA">
        <w:rPr>
          <w:rFonts w:ascii="Times New Roman" w:hAnsi="Times New Roman" w:cs="Times New Roman"/>
          <w:sz w:val="28"/>
          <w:szCs w:val="28"/>
          <w:shd w:val="clear" w:color="auto" w:fill="FFFFFF"/>
        </w:rPr>
        <w:t>://www.twirpx.com</w:t>
      </w:r>
    </w:p>
    <w:p w:rsidR="00F85AFA" w:rsidRPr="00F85AFA" w:rsidRDefault="00F85AFA" w:rsidP="00F85AFA">
      <w:pPr>
        <w:pStyle w:val="2"/>
        <w:ind w:firstLine="709"/>
        <w:jc w:val="both"/>
        <w:rPr>
          <w:b w:val="0"/>
          <w:szCs w:val="28"/>
        </w:rPr>
      </w:pPr>
      <w:r w:rsidRPr="00F85AFA">
        <w:rPr>
          <w:b w:val="0"/>
          <w:szCs w:val="28"/>
        </w:rPr>
        <w:t xml:space="preserve">6 Список пестицидов (ядохимикатов), разрешенных к применению на территории Республики Казахстан на 2013-2022 гг. – Астана, 2013.– 94 с. </w:t>
      </w:r>
      <w:r w:rsidRPr="00F85AFA">
        <w:rPr>
          <w:b w:val="0"/>
          <w:szCs w:val="28"/>
          <w:shd w:val="clear" w:color="auto" w:fill="FFFFFF"/>
        </w:rPr>
        <w:t>Режим доступа:</w:t>
      </w:r>
      <w:r w:rsidRPr="00F85AFA">
        <w:rPr>
          <w:b w:val="0"/>
          <w:szCs w:val="28"/>
        </w:rPr>
        <w:t xml:space="preserve"> http://mgov.kz</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sz w:val="28"/>
          <w:szCs w:val="28"/>
        </w:rPr>
        <w:t xml:space="preserve">Дополнительная: </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bCs/>
          <w:sz w:val="28"/>
          <w:szCs w:val="28"/>
        </w:rPr>
        <w:t>7 Защита растений в</w:t>
      </w:r>
      <w:r w:rsidRPr="00F85AFA">
        <w:rPr>
          <w:rFonts w:ascii="Times New Roman" w:hAnsi="Times New Roman" w:cs="Times New Roman"/>
          <w:sz w:val="28"/>
          <w:szCs w:val="28"/>
        </w:rPr>
        <w:t xml:space="preserve"> устойчивых системах землепользования [Текст]: </w:t>
      </w:r>
      <w:proofErr w:type="spellStart"/>
      <w:r w:rsidRPr="00F85AFA">
        <w:rPr>
          <w:rFonts w:ascii="Times New Roman" w:hAnsi="Times New Roman" w:cs="Times New Roman"/>
          <w:sz w:val="28"/>
          <w:szCs w:val="28"/>
        </w:rPr>
        <w:t>учеб</w:t>
      </w:r>
      <w:proofErr w:type="gramStart"/>
      <w:r w:rsidRPr="00F85AFA">
        <w:rPr>
          <w:rFonts w:ascii="Times New Roman" w:hAnsi="Times New Roman" w:cs="Times New Roman"/>
          <w:sz w:val="28"/>
          <w:szCs w:val="28"/>
        </w:rPr>
        <w:t>.-</w:t>
      </w:r>
      <w:proofErr w:type="gramEnd"/>
      <w:r w:rsidRPr="00F85AFA">
        <w:rPr>
          <w:rFonts w:ascii="Times New Roman" w:hAnsi="Times New Roman" w:cs="Times New Roman"/>
          <w:sz w:val="28"/>
          <w:szCs w:val="28"/>
        </w:rPr>
        <w:t>практ</w:t>
      </w:r>
      <w:proofErr w:type="spellEnd"/>
      <w:r w:rsidRPr="00F85AFA">
        <w:rPr>
          <w:rFonts w:ascii="Times New Roman" w:hAnsi="Times New Roman" w:cs="Times New Roman"/>
          <w:sz w:val="28"/>
          <w:szCs w:val="28"/>
        </w:rPr>
        <w:t xml:space="preserve">. пособие по защите растений в устойчивых системах земледелия : в 4-х кн. / [Д. </w:t>
      </w:r>
      <w:proofErr w:type="spellStart"/>
      <w:r w:rsidRPr="00F85AFA">
        <w:rPr>
          <w:rFonts w:ascii="Times New Roman" w:hAnsi="Times New Roman" w:cs="Times New Roman"/>
          <w:sz w:val="28"/>
          <w:szCs w:val="28"/>
        </w:rPr>
        <w:t>Шпаар</w:t>
      </w:r>
      <w:proofErr w:type="spellEnd"/>
      <w:r w:rsidRPr="00F85AFA">
        <w:rPr>
          <w:rFonts w:ascii="Times New Roman" w:hAnsi="Times New Roman" w:cs="Times New Roman"/>
          <w:sz w:val="28"/>
          <w:szCs w:val="28"/>
        </w:rPr>
        <w:t xml:space="preserve"> [и др.]]; под общ ред. Д. </w:t>
      </w:r>
      <w:proofErr w:type="spellStart"/>
      <w:r w:rsidRPr="00F85AFA">
        <w:rPr>
          <w:rFonts w:ascii="Times New Roman" w:hAnsi="Times New Roman" w:cs="Times New Roman"/>
          <w:sz w:val="28"/>
          <w:szCs w:val="28"/>
        </w:rPr>
        <w:t>Шпаара</w:t>
      </w:r>
      <w:proofErr w:type="spellEnd"/>
      <w:r w:rsidRPr="00F85AFA">
        <w:rPr>
          <w:rFonts w:ascii="Times New Roman" w:hAnsi="Times New Roman" w:cs="Times New Roman"/>
          <w:sz w:val="28"/>
          <w:szCs w:val="28"/>
        </w:rPr>
        <w:t xml:space="preserve">; Федеральное </w:t>
      </w:r>
      <w:proofErr w:type="spellStart"/>
      <w:r w:rsidRPr="00F85AFA">
        <w:rPr>
          <w:rFonts w:ascii="Times New Roman" w:hAnsi="Times New Roman" w:cs="Times New Roman"/>
          <w:sz w:val="28"/>
          <w:szCs w:val="28"/>
        </w:rPr>
        <w:t>м-во</w:t>
      </w:r>
      <w:proofErr w:type="spellEnd"/>
      <w:r w:rsidRPr="00F85AFA">
        <w:rPr>
          <w:rFonts w:ascii="Times New Roman" w:hAnsi="Times New Roman" w:cs="Times New Roman"/>
          <w:sz w:val="28"/>
          <w:szCs w:val="28"/>
        </w:rPr>
        <w:t xml:space="preserve"> по защите прав потребителей, продовольствия и сельского хозяйства ФРГ. - Торжок; Минск; </w:t>
      </w:r>
      <w:proofErr w:type="gramStart"/>
      <w:r w:rsidRPr="00F85AFA">
        <w:rPr>
          <w:rFonts w:ascii="Times New Roman" w:hAnsi="Times New Roman" w:cs="Times New Roman"/>
          <w:sz w:val="28"/>
          <w:szCs w:val="28"/>
        </w:rPr>
        <w:t>Берлин: [б</w:t>
      </w:r>
      <w:proofErr w:type="gramEnd"/>
      <w:r w:rsidRPr="00F85AFA">
        <w:rPr>
          <w:rFonts w:ascii="Times New Roman" w:hAnsi="Times New Roman" w:cs="Times New Roman"/>
          <w:sz w:val="28"/>
          <w:szCs w:val="28"/>
        </w:rPr>
        <w:t>. и.], 2003 - 2004.</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bCs/>
          <w:color w:val="000000"/>
          <w:sz w:val="28"/>
          <w:szCs w:val="28"/>
          <w:shd w:val="clear" w:color="auto" w:fill="FFFFFF"/>
        </w:rPr>
        <w:lastRenderedPageBreak/>
        <w:t>8 Защита картофеля и</w:t>
      </w:r>
      <w:r w:rsidRPr="00F85AFA">
        <w:rPr>
          <w:rFonts w:ascii="Times New Roman" w:hAnsi="Times New Roman" w:cs="Times New Roman"/>
          <w:color w:val="000000"/>
          <w:sz w:val="28"/>
          <w:szCs w:val="28"/>
          <w:shd w:val="clear" w:color="auto" w:fill="FFFFFF"/>
        </w:rPr>
        <w:t xml:space="preserve"> овощных культур [Текст]: </w:t>
      </w:r>
      <w:proofErr w:type="spellStart"/>
      <w:r w:rsidRPr="00F85AFA">
        <w:rPr>
          <w:rFonts w:ascii="Times New Roman" w:hAnsi="Times New Roman" w:cs="Times New Roman"/>
          <w:color w:val="000000"/>
          <w:sz w:val="28"/>
          <w:szCs w:val="28"/>
          <w:shd w:val="clear" w:color="auto" w:fill="FFFFFF"/>
        </w:rPr>
        <w:t>рекоменд</w:t>
      </w:r>
      <w:proofErr w:type="spellEnd"/>
      <w:r w:rsidRPr="00F85AFA">
        <w:rPr>
          <w:rFonts w:ascii="Times New Roman" w:hAnsi="Times New Roman" w:cs="Times New Roman"/>
          <w:color w:val="000000"/>
          <w:sz w:val="28"/>
          <w:szCs w:val="28"/>
          <w:shd w:val="clear" w:color="auto" w:fill="FFFFFF"/>
        </w:rPr>
        <w:t xml:space="preserve">. / ВНИИ защиты растений; </w:t>
      </w:r>
      <w:proofErr w:type="spellStart"/>
      <w:r w:rsidRPr="00F85AFA">
        <w:rPr>
          <w:rFonts w:ascii="Times New Roman" w:hAnsi="Times New Roman" w:cs="Times New Roman"/>
          <w:color w:val="000000"/>
          <w:sz w:val="28"/>
          <w:szCs w:val="28"/>
          <w:shd w:val="clear" w:color="auto" w:fill="FFFFFF"/>
        </w:rPr>
        <w:t>Подгот</w:t>
      </w:r>
      <w:proofErr w:type="spellEnd"/>
      <w:r w:rsidRPr="00F85AFA">
        <w:rPr>
          <w:rFonts w:ascii="Times New Roman" w:hAnsi="Times New Roman" w:cs="Times New Roman"/>
          <w:color w:val="000000"/>
          <w:sz w:val="28"/>
          <w:szCs w:val="28"/>
          <w:shd w:val="clear" w:color="auto" w:fill="FFFFFF"/>
        </w:rPr>
        <w:t>. Сергеев В.Р. и др. - М.: ВНИИЗР, 2000. - 40с. - (Приложение к журн. "Защита и карантин растений", N 4, 2000 г). </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bCs/>
          <w:sz w:val="28"/>
          <w:szCs w:val="28"/>
        </w:rPr>
        <w:t>9 Ганиев, М. М.</w:t>
      </w:r>
      <w:r w:rsidRPr="00F85AFA">
        <w:rPr>
          <w:rFonts w:ascii="Times New Roman" w:hAnsi="Times New Roman" w:cs="Times New Roman"/>
          <w:sz w:val="28"/>
          <w:szCs w:val="28"/>
        </w:rPr>
        <w:t xml:space="preserve"> Вредители, болезни растений, сорняки. Краткие сведения о вредителях, болезнях, сорняках и нарушениях развития растений [Текст]: справочник / М. М. Ганиев, В. Д. </w:t>
      </w:r>
      <w:proofErr w:type="spellStart"/>
      <w:r w:rsidRPr="00F85AFA">
        <w:rPr>
          <w:rFonts w:ascii="Times New Roman" w:hAnsi="Times New Roman" w:cs="Times New Roman"/>
          <w:sz w:val="28"/>
          <w:szCs w:val="28"/>
        </w:rPr>
        <w:t>Недорезков</w:t>
      </w:r>
      <w:proofErr w:type="spellEnd"/>
      <w:r w:rsidRPr="00F85AFA">
        <w:rPr>
          <w:rFonts w:ascii="Times New Roman" w:hAnsi="Times New Roman" w:cs="Times New Roman"/>
          <w:sz w:val="28"/>
          <w:szCs w:val="28"/>
        </w:rPr>
        <w:t>. - М.: Колос, 2004.</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bCs/>
          <w:sz w:val="28"/>
          <w:szCs w:val="28"/>
        </w:rPr>
        <w:t>10 Ганиев, М. М.</w:t>
      </w:r>
      <w:r w:rsidRPr="00F85AFA">
        <w:rPr>
          <w:rFonts w:ascii="Times New Roman" w:hAnsi="Times New Roman" w:cs="Times New Roman"/>
          <w:sz w:val="28"/>
          <w:szCs w:val="28"/>
        </w:rPr>
        <w:t xml:space="preserve"> Сборник тестовых заданий и задач по защите растений [Текст]: учеб. пособие для студ. с.-х. вузов, </w:t>
      </w:r>
      <w:proofErr w:type="spellStart"/>
      <w:r w:rsidRPr="00F85AFA">
        <w:rPr>
          <w:rFonts w:ascii="Times New Roman" w:hAnsi="Times New Roman" w:cs="Times New Roman"/>
          <w:sz w:val="28"/>
          <w:szCs w:val="28"/>
        </w:rPr>
        <w:t>обуч</w:t>
      </w:r>
      <w:proofErr w:type="spellEnd"/>
      <w:r w:rsidRPr="00F85AFA">
        <w:rPr>
          <w:rFonts w:ascii="Times New Roman" w:hAnsi="Times New Roman" w:cs="Times New Roman"/>
          <w:sz w:val="28"/>
          <w:szCs w:val="28"/>
        </w:rPr>
        <w:t xml:space="preserve">. по направлениям и спец. </w:t>
      </w:r>
      <w:proofErr w:type="spellStart"/>
      <w:r w:rsidRPr="00F85AFA">
        <w:rPr>
          <w:rFonts w:ascii="Times New Roman" w:hAnsi="Times New Roman" w:cs="Times New Roman"/>
          <w:sz w:val="28"/>
          <w:szCs w:val="28"/>
        </w:rPr>
        <w:t>агр</w:t>
      </w:r>
      <w:proofErr w:type="spellEnd"/>
      <w:r w:rsidRPr="00F85AFA">
        <w:rPr>
          <w:rFonts w:ascii="Times New Roman" w:hAnsi="Times New Roman" w:cs="Times New Roman"/>
          <w:sz w:val="28"/>
          <w:szCs w:val="28"/>
        </w:rPr>
        <w:t xml:space="preserve">. образования / М. М. Ганиев, В. Д. </w:t>
      </w:r>
      <w:proofErr w:type="spellStart"/>
      <w:r w:rsidRPr="00F85AFA">
        <w:rPr>
          <w:rFonts w:ascii="Times New Roman" w:hAnsi="Times New Roman" w:cs="Times New Roman"/>
          <w:sz w:val="28"/>
          <w:szCs w:val="28"/>
        </w:rPr>
        <w:t>Недорезков</w:t>
      </w:r>
      <w:proofErr w:type="spellEnd"/>
      <w:proofErr w:type="gramStart"/>
      <w:r w:rsidRPr="00F85AFA">
        <w:rPr>
          <w:rFonts w:ascii="Times New Roman" w:hAnsi="Times New Roman" w:cs="Times New Roman"/>
          <w:sz w:val="28"/>
          <w:szCs w:val="28"/>
        </w:rPr>
        <w:t xml:space="preserve"> .</w:t>
      </w:r>
      <w:proofErr w:type="gramEnd"/>
      <w:r w:rsidRPr="00F85AFA">
        <w:rPr>
          <w:rFonts w:ascii="Times New Roman" w:hAnsi="Times New Roman" w:cs="Times New Roman"/>
          <w:sz w:val="28"/>
          <w:szCs w:val="28"/>
        </w:rPr>
        <w:t xml:space="preserve"> - Уфа: БГАУ, 2006</w:t>
      </w:r>
    </w:p>
    <w:p w:rsidR="00F85AFA" w:rsidRPr="00F85AFA" w:rsidRDefault="00F85AFA" w:rsidP="00F85AFA">
      <w:pPr>
        <w:tabs>
          <w:tab w:val="left" w:pos="709"/>
        </w:tabs>
        <w:spacing w:after="0" w:line="240" w:lineRule="auto"/>
        <w:ind w:firstLine="709"/>
        <w:jc w:val="both"/>
        <w:rPr>
          <w:rFonts w:ascii="Times New Roman" w:hAnsi="Times New Roman" w:cs="Times New Roman"/>
          <w:sz w:val="28"/>
          <w:szCs w:val="28"/>
        </w:rPr>
      </w:pPr>
      <w:r w:rsidRPr="00F85AFA">
        <w:rPr>
          <w:rFonts w:ascii="Times New Roman" w:hAnsi="Times New Roman" w:cs="Times New Roman"/>
          <w:sz w:val="28"/>
          <w:szCs w:val="28"/>
        </w:rPr>
        <w:t xml:space="preserve">11 </w:t>
      </w:r>
      <w:proofErr w:type="spellStart"/>
      <w:r w:rsidRPr="00F85AFA">
        <w:rPr>
          <w:rFonts w:ascii="Times New Roman" w:hAnsi="Times New Roman" w:cs="Times New Roman"/>
          <w:sz w:val="28"/>
          <w:szCs w:val="28"/>
        </w:rPr>
        <w:t>Чулкина</w:t>
      </w:r>
      <w:proofErr w:type="spellEnd"/>
      <w:r w:rsidRPr="00F85AFA">
        <w:rPr>
          <w:rFonts w:ascii="Times New Roman" w:hAnsi="Times New Roman" w:cs="Times New Roman"/>
          <w:sz w:val="28"/>
          <w:szCs w:val="28"/>
        </w:rPr>
        <w:t xml:space="preserve"> В. А. Интегрированная защита растений: фитосанитарные системы и технологии: учебник для  вузов, </w:t>
      </w:r>
      <w:proofErr w:type="spellStart"/>
      <w:r w:rsidRPr="00F85AFA">
        <w:rPr>
          <w:rFonts w:ascii="Times New Roman" w:hAnsi="Times New Roman" w:cs="Times New Roman"/>
          <w:sz w:val="28"/>
          <w:szCs w:val="28"/>
        </w:rPr>
        <w:t>обуч</w:t>
      </w:r>
      <w:proofErr w:type="spellEnd"/>
      <w:r w:rsidRPr="00F85AFA">
        <w:rPr>
          <w:rFonts w:ascii="Times New Roman" w:hAnsi="Times New Roman" w:cs="Times New Roman"/>
          <w:sz w:val="28"/>
          <w:szCs w:val="28"/>
        </w:rPr>
        <w:t xml:space="preserve">. по </w:t>
      </w:r>
      <w:proofErr w:type="spellStart"/>
      <w:r w:rsidRPr="00F85AFA">
        <w:rPr>
          <w:rFonts w:ascii="Times New Roman" w:hAnsi="Times New Roman" w:cs="Times New Roman"/>
          <w:sz w:val="28"/>
          <w:szCs w:val="28"/>
        </w:rPr>
        <w:t>агрон</w:t>
      </w:r>
      <w:proofErr w:type="spellEnd"/>
      <w:r w:rsidRPr="00F85AFA">
        <w:rPr>
          <w:rFonts w:ascii="Times New Roman" w:hAnsi="Times New Roman" w:cs="Times New Roman"/>
          <w:sz w:val="28"/>
          <w:szCs w:val="28"/>
        </w:rPr>
        <w:t xml:space="preserve">. спец.: допущено МСХ РФ /В. А. </w:t>
      </w:r>
      <w:proofErr w:type="spellStart"/>
      <w:r w:rsidRPr="00F85AFA">
        <w:rPr>
          <w:rFonts w:ascii="Times New Roman" w:hAnsi="Times New Roman" w:cs="Times New Roman"/>
          <w:sz w:val="28"/>
          <w:szCs w:val="28"/>
        </w:rPr>
        <w:t>Чулкина</w:t>
      </w:r>
      <w:proofErr w:type="spellEnd"/>
      <w:r w:rsidRPr="00F85AFA">
        <w:rPr>
          <w:rFonts w:ascii="Times New Roman" w:hAnsi="Times New Roman" w:cs="Times New Roman"/>
          <w:sz w:val="28"/>
          <w:szCs w:val="28"/>
        </w:rPr>
        <w:t xml:space="preserve">, Е. Ю. Торопова, Г. Я. </w:t>
      </w:r>
      <w:proofErr w:type="spellStart"/>
      <w:r w:rsidRPr="00F85AFA">
        <w:rPr>
          <w:rFonts w:ascii="Times New Roman" w:hAnsi="Times New Roman" w:cs="Times New Roman"/>
          <w:sz w:val="28"/>
          <w:szCs w:val="28"/>
        </w:rPr>
        <w:t>Стецов</w:t>
      </w:r>
      <w:proofErr w:type="spellEnd"/>
      <w:r w:rsidRPr="00F85AFA">
        <w:rPr>
          <w:rFonts w:ascii="Times New Roman" w:hAnsi="Times New Roman" w:cs="Times New Roman"/>
          <w:sz w:val="28"/>
          <w:szCs w:val="28"/>
        </w:rPr>
        <w:t xml:space="preserve">; под ред. М. С.  Соколова, В. А. </w:t>
      </w:r>
      <w:proofErr w:type="spellStart"/>
      <w:r w:rsidRPr="00F85AFA">
        <w:rPr>
          <w:rFonts w:ascii="Times New Roman" w:hAnsi="Times New Roman" w:cs="Times New Roman"/>
          <w:sz w:val="28"/>
          <w:szCs w:val="28"/>
        </w:rPr>
        <w:t>Чулкиной</w:t>
      </w:r>
      <w:proofErr w:type="spellEnd"/>
      <w:r w:rsidRPr="00F85AFA">
        <w:rPr>
          <w:rFonts w:ascii="Times New Roman" w:hAnsi="Times New Roman" w:cs="Times New Roman"/>
          <w:sz w:val="28"/>
          <w:szCs w:val="28"/>
        </w:rPr>
        <w:t>. - М.: Колос, 2009.</w:t>
      </w:r>
    </w:p>
    <w:p w:rsidR="00D64B0F" w:rsidRPr="002170F6" w:rsidRDefault="00D64B0F" w:rsidP="00D64B0F">
      <w:pPr>
        <w:widowControl w:val="0"/>
        <w:ind w:firstLine="709"/>
        <w:jc w:val="both"/>
        <w:rPr>
          <w:color w:val="FF0000"/>
          <w:sz w:val="28"/>
          <w:szCs w:val="28"/>
        </w:rPr>
      </w:pPr>
    </w:p>
    <w:p w:rsidR="00B530DE" w:rsidRPr="00B530DE" w:rsidRDefault="00B530DE">
      <w:pPr>
        <w:rPr>
          <w:rFonts w:ascii="Times New Roman" w:hAnsi="Times New Roman" w:cs="Times New Roman"/>
          <w:sz w:val="28"/>
          <w:szCs w:val="28"/>
        </w:rPr>
      </w:pPr>
    </w:p>
    <w:sectPr w:rsidR="00B530DE" w:rsidRPr="00B530DE" w:rsidSect="006269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6674"/>
    <w:rsid w:val="000E7BA8"/>
    <w:rsid w:val="00113182"/>
    <w:rsid w:val="001229AD"/>
    <w:rsid w:val="002D020B"/>
    <w:rsid w:val="00354E9C"/>
    <w:rsid w:val="00371C0B"/>
    <w:rsid w:val="003E6328"/>
    <w:rsid w:val="004874EC"/>
    <w:rsid w:val="0062699E"/>
    <w:rsid w:val="00650786"/>
    <w:rsid w:val="00666674"/>
    <w:rsid w:val="00736F05"/>
    <w:rsid w:val="00780B89"/>
    <w:rsid w:val="007A6EA9"/>
    <w:rsid w:val="007E2FB0"/>
    <w:rsid w:val="00833CE5"/>
    <w:rsid w:val="008471F6"/>
    <w:rsid w:val="008C32A9"/>
    <w:rsid w:val="00990545"/>
    <w:rsid w:val="00AB4B04"/>
    <w:rsid w:val="00B530DE"/>
    <w:rsid w:val="00BA4D0D"/>
    <w:rsid w:val="00C14A86"/>
    <w:rsid w:val="00CF5824"/>
    <w:rsid w:val="00D03CC0"/>
    <w:rsid w:val="00D07156"/>
    <w:rsid w:val="00D169B4"/>
    <w:rsid w:val="00D64B0F"/>
    <w:rsid w:val="00E76268"/>
    <w:rsid w:val="00F4127D"/>
    <w:rsid w:val="00F533D1"/>
    <w:rsid w:val="00F7424C"/>
    <w:rsid w:val="00F85A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99E"/>
  </w:style>
  <w:style w:type="paragraph" w:styleId="2">
    <w:name w:val="heading 2"/>
    <w:basedOn w:val="a"/>
    <w:next w:val="a"/>
    <w:link w:val="20"/>
    <w:qFormat/>
    <w:rsid w:val="00D64B0F"/>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64B0F"/>
    <w:rPr>
      <w:rFonts w:ascii="Times New Roman" w:eastAsia="Times New Roman" w:hAnsi="Times New Roman" w:cs="Times New Roman"/>
      <w:b/>
      <w:sz w:val="28"/>
      <w:szCs w:val="20"/>
      <w:lang w:eastAsia="ru-RU"/>
    </w:rPr>
  </w:style>
  <w:style w:type="paragraph" w:styleId="a3">
    <w:name w:val="Body Text Indent"/>
    <w:basedOn w:val="a"/>
    <w:link w:val="a4"/>
    <w:rsid w:val="00D64B0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D64B0F"/>
    <w:rPr>
      <w:rFonts w:ascii="Times New Roman" w:eastAsia="Times New Roman" w:hAnsi="Times New Roman" w:cs="Times New Roman"/>
      <w:sz w:val="28"/>
      <w:szCs w:val="20"/>
      <w:lang w:eastAsia="ru-RU"/>
    </w:rPr>
  </w:style>
  <w:style w:type="paragraph" w:styleId="21">
    <w:name w:val="Body Text 2"/>
    <w:basedOn w:val="a"/>
    <w:link w:val="22"/>
    <w:rsid w:val="00D64B0F"/>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lang w:eastAsia="ru-RU"/>
    </w:rPr>
  </w:style>
  <w:style w:type="character" w:customStyle="1" w:styleId="22">
    <w:name w:val="Основной текст 2 Знак"/>
    <w:basedOn w:val="a0"/>
    <w:link w:val="21"/>
    <w:rsid w:val="00D64B0F"/>
    <w:rPr>
      <w:rFonts w:ascii="Times New Roman" w:eastAsia="Times New Roman" w:hAnsi="Times New Roman" w:cs="Times New Roman"/>
      <w:color w:val="000000"/>
      <w:spacing w:val="-3"/>
      <w:sz w:val="20"/>
      <w:szCs w:val="15"/>
      <w:shd w:val="clear" w:color="auto" w:fill="FFFFFF"/>
      <w:lang w:eastAsia="ru-RU"/>
    </w:rPr>
  </w:style>
  <w:style w:type="character" w:styleId="a5">
    <w:name w:val="Hyperlink"/>
    <w:rsid w:val="00D64B0F"/>
    <w:rPr>
      <w:color w:val="0000FF"/>
      <w:u w:val="single"/>
    </w:rPr>
  </w:style>
  <w:style w:type="character" w:customStyle="1" w:styleId="bodytext">
    <w:name w:val="bodytext"/>
    <w:basedOn w:val="a0"/>
    <w:rsid w:val="00D64B0F"/>
  </w:style>
  <w:style w:type="paragraph" w:customStyle="1" w:styleId="Style151">
    <w:name w:val="Style151"/>
    <w:basedOn w:val="a"/>
    <w:uiPriority w:val="99"/>
    <w:rsid w:val="000E7BA8"/>
    <w:pPr>
      <w:widowControl w:val="0"/>
      <w:autoSpaceDE w:val="0"/>
      <w:autoSpaceDN w:val="0"/>
      <w:adjustRightInd w:val="0"/>
      <w:spacing w:after="0" w:line="179" w:lineRule="exact"/>
    </w:pPr>
    <w:rPr>
      <w:rFonts w:ascii="Bookman Old Style" w:eastAsiaTheme="minorEastAsia" w:hAnsi="Bookman Old Style"/>
      <w:sz w:val="24"/>
      <w:szCs w:val="24"/>
      <w:lang w:eastAsia="ru-RU"/>
    </w:rPr>
  </w:style>
  <w:style w:type="character" w:customStyle="1" w:styleId="FontStyle211">
    <w:name w:val="Font Style211"/>
    <w:basedOn w:val="a0"/>
    <w:uiPriority w:val="99"/>
    <w:rsid w:val="000E7BA8"/>
    <w:rPr>
      <w:rFonts w:ascii="Times New Roman" w:hAnsi="Times New Roman" w:cs="Times New Roman"/>
      <w:b/>
      <w:bCs/>
      <w:spacing w:val="-10"/>
      <w:sz w:val="16"/>
      <w:szCs w:val="16"/>
    </w:rPr>
  </w:style>
  <w:style w:type="character" w:customStyle="1" w:styleId="FontStyle227">
    <w:name w:val="Font Style227"/>
    <w:basedOn w:val="a0"/>
    <w:uiPriority w:val="99"/>
    <w:rsid w:val="000E7BA8"/>
    <w:rPr>
      <w:rFonts w:ascii="Times New Roman" w:hAnsi="Times New Roman" w:cs="Times New Roman"/>
      <w:sz w:val="16"/>
      <w:szCs w:val="16"/>
    </w:rPr>
  </w:style>
  <w:style w:type="character" w:styleId="a6">
    <w:name w:val="Strong"/>
    <w:uiPriority w:val="22"/>
    <w:qFormat/>
    <w:rsid w:val="00F85AFA"/>
    <w:rPr>
      <w:b/>
      <w:bCs/>
    </w:rPr>
  </w:style>
  <w:style w:type="character" w:customStyle="1" w:styleId="apple-converted-space">
    <w:name w:val="apple-converted-space"/>
    <w:basedOn w:val="a0"/>
    <w:rsid w:val="00F85A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64B0F"/>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64B0F"/>
    <w:rPr>
      <w:rFonts w:ascii="Times New Roman" w:eastAsia="Times New Roman" w:hAnsi="Times New Roman" w:cs="Times New Roman"/>
      <w:b/>
      <w:sz w:val="28"/>
      <w:szCs w:val="20"/>
      <w:lang w:eastAsia="ru-RU"/>
    </w:rPr>
  </w:style>
  <w:style w:type="paragraph" w:styleId="a3">
    <w:name w:val="Body Text Indent"/>
    <w:basedOn w:val="a"/>
    <w:link w:val="a4"/>
    <w:rsid w:val="00D64B0F"/>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D64B0F"/>
    <w:rPr>
      <w:rFonts w:ascii="Times New Roman" w:eastAsia="Times New Roman" w:hAnsi="Times New Roman" w:cs="Times New Roman"/>
      <w:sz w:val="28"/>
      <w:szCs w:val="20"/>
      <w:lang w:eastAsia="ru-RU"/>
    </w:rPr>
  </w:style>
  <w:style w:type="paragraph" w:styleId="21">
    <w:name w:val="Body Text 2"/>
    <w:basedOn w:val="a"/>
    <w:link w:val="22"/>
    <w:rsid w:val="00D64B0F"/>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lang w:eastAsia="ru-RU"/>
    </w:rPr>
  </w:style>
  <w:style w:type="character" w:customStyle="1" w:styleId="22">
    <w:name w:val="Основной текст 2 Знак"/>
    <w:basedOn w:val="a0"/>
    <w:link w:val="21"/>
    <w:rsid w:val="00D64B0F"/>
    <w:rPr>
      <w:rFonts w:ascii="Times New Roman" w:eastAsia="Times New Roman" w:hAnsi="Times New Roman" w:cs="Times New Roman"/>
      <w:color w:val="000000"/>
      <w:spacing w:val="-3"/>
      <w:sz w:val="20"/>
      <w:szCs w:val="15"/>
      <w:shd w:val="clear" w:color="auto" w:fill="FFFFFF"/>
      <w:lang w:eastAsia="ru-RU"/>
    </w:rPr>
  </w:style>
  <w:style w:type="character" w:styleId="a5">
    <w:name w:val="Hyperlink"/>
    <w:rsid w:val="00D64B0F"/>
    <w:rPr>
      <w:color w:val="0000FF"/>
      <w:u w:val="single"/>
    </w:rPr>
  </w:style>
  <w:style w:type="character" w:customStyle="1" w:styleId="bodytext">
    <w:name w:val="bodytext"/>
    <w:basedOn w:val="a0"/>
    <w:rsid w:val="00D64B0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wirpx.com/file/911605/" TargetMode="External"/><Relationship Id="rId5" Type="http://schemas.openxmlformats.org/officeDocument/2006/relationships/hyperlink" Target="http://e.lanbook.com/view/book/30196/" TargetMode="External"/><Relationship Id="rId4" Type="http://schemas.openxmlformats.org/officeDocument/2006/relationships/hyperlink" Target="http://e.lanbook.com/view/book/3197/" TargetMode="Externa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1410</Words>
  <Characters>8037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User1</cp:lastModifiedBy>
  <cp:revision>15</cp:revision>
  <dcterms:created xsi:type="dcterms:W3CDTF">2016-11-18T05:51:00Z</dcterms:created>
  <dcterms:modified xsi:type="dcterms:W3CDTF">2018-11-06T03:35:00Z</dcterms:modified>
</cp:coreProperties>
</file>